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0" w:type="dxa"/>
        <w:shd w:val="clear" w:color="auto" w:fill="FFFFFF" w:themeFill="background1"/>
        <w:tblCellMar>
          <w:left w:w="70" w:type="dxa"/>
          <w:right w:w="70" w:type="dxa"/>
        </w:tblCellMar>
        <w:tblLook w:val="04A0" w:firstRow="1" w:lastRow="0" w:firstColumn="1" w:lastColumn="0" w:noHBand="0" w:noVBand="1"/>
      </w:tblPr>
      <w:tblGrid>
        <w:gridCol w:w="2787"/>
        <w:gridCol w:w="1014"/>
        <w:gridCol w:w="849"/>
        <w:gridCol w:w="999"/>
        <w:gridCol w:w="1044"/>
        <w:gridCol w:w="1014"/>
        <w:gridCol w:w="1014"/>
        <w:gridCol w:w="1119"/>
      </w:tblGrid>
      <w:tr w:rsidR="007D5D9C" w:rsidRPr="007D5D9C" w:rsidTr="007D5D9C">
        <w:trPr>
          <w:trHeight w:val="227"/>
        </w:trPr>
        <w:tc>
          <w:tcPr>
            <w:tcW w:w="0" w:type="auto"/>
            <w:gridSpan w:val="8"/>
            <w:tcBorders>
              <w:top w:val="nil"/>
              <w:left w:val="nil"/>
              <w:bottom w:val="single" w:sz="4" w:space="0" w:color="auto"/>
              <w:right w:val="nil"/>
            </w:tcBorders>
            <w:shd w:val="clear" w:color="auto" w:fill="FFFFFF" w:themeFill="background1"/>
            <w:noWrap/>
            <w:vAlign w:val="bottom"/>
            <w:hideMark/>
          </w:tcPr>
          <w:p w:rsidR="007D5D9C" w:rsidRPr="007D5D9C" w:rsidRDefault="007D5D9C" w:rsidP="007D5D9C">
            <w:pPr>
              <w:spacing w:after="0" w:line="20" w:lineRule="atLeast"/>
              <w:jc w:val="center"/>
              <w:rPr>
                <w:rFonts w:ascii="Arial" w:eastAsia="Times New Roman" w:hAnsi="Arial" w:cs="Arial"/>
                <w:b/>
                <w:bCs/>
                <w:color w:val="FF0000"/>
                <w:sz w:val="24"/>
                <w:lang w:eastAsia="tr-TR"/>
              </w:rPr>
            </w:pPr>
            <w:r w:rsidRPr="007D5D9C">
              <w:rPr>
                <w:rFonts w:ascii="Arial" w:eastAsia="Times New Roman" w:hAnsi="Arial" w:cs="Arial"/>
                <w:b/>
                <w:bCs/>
                <w:color w:val="FF0000"/>
                <w:sz w:val="24"/>
                <w:lang w:eastAsia="tr-TR"/>
              </w:rPr>
              <w:t>Seçilmiş Ürünlerde Üretici, Hal, Pazar ve Market Fiyatları (TL/kg)</w:t>
            </w:r>
          </w:p>
        </w:tc>
      </w:tr>
      <w:tr w:rsidR="007D5D9C" w:rsidRPr="007D5D9C" w:rsidTr="007D5D9C">
        <w:trPr>
          <w:trHeight w:val="227"/>
        </w:trPr>
        <w:tc>
          <w:tcPr>
            <w:tcW w:w="0" w:type="auto"/>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7D5D9C" w:rsidRPr="007D5D9C" w:rsidRDefault="007D5D9C" w:rsidP="007D5D9C">
            <w:pPr>
              <w:spacing w:after="0" w:line="20" w:lineRule="atLeast"/>
              <w:jc w:val="center"/>
              <w:rPr>
                <w:rFonts w:ascii="Arial" w:eastAsia="Times New Roman" w:hAnsi="Arial" w:cs="Arial"/>
                <w:b/>
                <w:bCs/>
                <w:lang w:eastAsia="tr-TR"/>
              </w:rPr>
            </w:pPr>
            <w:r w:rsidRPr="007D5D9C">
              <w:rPr>
                <w:rFonts w:ascii="Arial" w:eastAsia="Times New Roman" w:hAnsi="Arial" w:cs="Arial"/>
                <w:b/>
                <w:bCs/>
                <w:lang w:eastAsia="tr-TR"/>
              </w:rPr>
              <w:t>ÜRÜNLER</w:t>
            </w:r>
          </w:p>
        </w:tc>
        <w:tc>
          <w:tcPr>
            <w:tcW w:w="0" w:type="auto"/>
            <w:gridSpan w:val="4"/>
            <w:tcBorders>
              <w:top w:val="single" w:sz="4" w:space="0" w:color="auto"/>
              <w:left w:val="nil"/>
              <w:bottom w:val="single" w:sz="4" w:space="0" w:color="auto"/>
              <w:right w:val="single" w:sz="4" w:space="0" w:color="000000"/>
            </w:tcBorders>
            <w:shd w:val="clear" w:color="auto" w:fill="FFFFFF" w:themeFill="background1"/>
            <w:noWrap/>
            <w:vAlign w:val="bottom"/>
            <w:hideMark/>
          </w:tcPr>
          <w:p w:rsidR="007D5D9C" w:rsidRDefault="007D5D9C" w:rsidP="007D5D9C">
            <w:pPr>
              <w:spacing w:after="0" w:line="20" w:lineRule="atLeast"/>
              <w:jc w:val="center"/>
              <w:rPr>
                <w:rFonts w:ascii="Arial" w:eastAsia="Times New Roman" w:hAnsi="Arial" w:cs="Arial"/>
                <w:b/>
                <w:bCs/>
                <w:lang w:eastAsia="tr-TR"/>
              </w:rPr>
            </w:pPr>
            <w:r w:rsidRPr="007D5D9C">
              <w:rPr>
                <w:rFonts w:ascii="Arial" w:eastAsia="Times New Roman" w:hAnsi="Arial" w:cs="Arial"/>
                <w:b/>
                <w:bCs/>
                <w:lang w:eastAsia="tr-TR"/>
              </w:rPr>
              <w:t xml:space="preserve">Fiyat </w:t>
            </w:r>
          </w:p>
          <w:p w:rsidR="007D5D9C" w:rsidRPr="007D5D9C" w:rsidRDefault="007D5D9C" w:rsidP="007D5D9C">
            <w:pPr>
              <w:spacing w:after="0" w:line="20" w:lineRule="atLeast"/>
              <w:jc w:val="center"/>
              <w:rPr>
                <w:rFonts w:ascii="Arial" w:eastAsia="Times New Roman" w:hAnsi="Arial" w:cs="Arial"/>
                <w:b/>
                <w:bCs/>
                <w:lang w:eastAsia="tr-TR"/>
              </w:rPr>
            </w:pPr>
            <w:r w:rsidRPr="007D5D9C">
              <w:rPr>
                <w:rFonts w:ascii="Arial" w:eastAsia="Times New Roman" w:hAnsi="Arial" w:cs="Arial"/>
                <w:b/>
                <w:bCs/>
                <w:lang w:eastAsia="tr-TR"/>
              </w:rPr>
              <w:t>(TL/kg)</w:t>
            </w:r>
          </w:p>
        </w:tc>
        <w:tc>
          <w:tcPr>
            <w:tcW w:w="0" w:type="auto"/>
            <w:gridSpan w:val="3"/>
            <w:tcBorders>
              <w:top w:val="single" w:sz="4" w:space="0" w:color="auto"/>
              <w:left w:val="nil"/>
              <w:bottom w:val="single" w:sz="4" w:space="0" w:color="auto"/>
              <w:right w:val="single" w:sz="4" w:space="0" w:color="000000"/>
            </w:tcBorders>
            <w:shd w:val="clear" w:color="auto" w:fill="FFFFFF" w:themeFill="background1"/>
            <w:noWrap/>
            <w:vAlign w:val="bottom"/>
            <w:hideMark/>
          </w:tcPr>
          <w:p w:rsidR="007D5D9C" w:rsidRDefault="007D5D9C" w:rsidP="007D5D9C">
            <w:pPr>
              <w:spacing w:after="0" w:line="20" w:lineRule="atLeast"/>
              <w:jc w:val="center"/>
              <w:rPr>
                <w:rFonts w:ascii="Arial" w:eastAsia="Times New Roman" w:hAnsi="Arial" w:cs="Arial"/>
                <w:b/>
                <w:bCs/>
                <w:lang w:eastAsia="tr-TR"/>
              </w:rPr>
            </w:pPr>
            <w:r w:rsidRPr="007D5D9C">
              <w:rPr>
                <w:rFonts w:ascii="Arial" w:eastAsia="Times New Roman" w:hAnsi="Arial" w:cs="Arial"/>
                <w:b/>
                <w:bCs/>
                <w:lang w:eastAsia="tr-TR"/>
              </w:rPr>
              <w:t xml:space="preserve">Fiyat Farkı </w:t>
            </w:r>
          </w:p>
          <w:p w:rsidR="007D5D9C" w:rsidRPr="007D5D9C" w:rsidRDefault="007D5D9C" w:rsidP="007D5D9C">
            <w:pPr>
              <w:spacing w:after="0" w:line="20" w:lineRule="atLeast"/>
              <w:jc w:val="center"/>
              <w:rPr>
                <w:rFonts w:ascii="Arial" w:eastAsia="Times New Roman" w:hAnsi="Arial" w:cs="Arial"/>
                <w:b/>
                <w:bCs/>
                <w:lang w:eastAsia="tr-TR"/>
              </w:rPr>
            </w:pPr>
            <w:r w:rsidRPr="007D5D9C">
              <w:rPr>
                <w:rFonts w:ascii="Arial" w:eastAsia="Times New Roman" w:hAnsi="Arial" w:cs="Arial"/>
                <w:b/>
                <w:bCs/>
                <w:lang w:eastAsia="tr-TR"/>
              </w:rPr>
              <w:t>(Yüzde)</w:t>
            </w:r>
          </w:p>
        </w:tc>
      </w:tr>
      <w:tr w:rsidR="007D5D9C" w:rsidRPr="007D5D9C" w:rsidTr="007D5D9C">
        <w:trPr>
          <w:trHeight w:val="227"/>
        </w:trPr>
        <w:tc>
          <w:tcPr>
            <w:tcW w:w="0" w:type="auto"/>
            <w:vMerge/>
            <w:tcBorders>
              <w:top w:val="nil"/>
              <w:left w:val="single" w:sz="4" w:space="0" w:color="auto"/>
              <w:bottom w:val="single" w:sz="4" w:space="0" w:color="auto"/>
              <w:right w:val="single" w:sz="4" w:space="0" w:color="auto"/>
            </w:tcBorders>
            <w:shd w:val="clear" w:color="auto" w:fill="FFFFFF" w:themeFill="background1"/>
            <w:vAlign w:val="center"/>
            <w:hideMark/>
          </w:tcPr>
          <w:p w:rsidR="007D5D9C" w:rsidRPr="007D5D9C" w:rsidRDefault="007D5D9C" w:rsidP="007D5D9C">
            <w:pPr>
              <w:spacing w:after="0" w:line="20" w:lineRule="atLeast"/>
              <w:rPr>
                <w:rFonts w:ascii="Arial" w:eastAsia="Times New Roman" w:hAnsi="Arial" w:cs="Arial"/>
                <w:b/>
                <w:bCs/>
                <w:lang w:eastAsia="tr-TR"/>
              </w:rPr>
            </w:pP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center"/>
              <w:rPr>
                <w:rFonts w:ascii="Arial" w:eastAsia="Times New Roman" w:hAnsi="Arial" w:cs="Arial"/>
                <w:b/>
                <w:bCs/>
                <w:lang w:eastAsia="tr-TR"/>
              </w:rPr>
            </w:pPr>
            <w:r w:rsidRPr="007D5D9C">
              <w:rPr>
                <w:rFonts w:ascii="Arial" w:eastAsia="Times New Roman" w:hAnsi="Arial" w:cs="Arial"/>
                <w:b/>
                <w:bCs/>
                <w:lang w:eastAsia="tr-TR"/>
              </w:rPr>
              <w:t xml:space="preserve">Üretici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center"/>
              <w:rPr>
                <w:rFonts w:ascii="Arial" w:eastAsia="Times New Roman" w:hAnsi="Arial" w:cs="Arial"/>
                <w:b/>
                <w:bCs/>
                <w:lang w:eastAsia="tr-TR"/>
              </w:rPr>
            </w:pPr>
            <w:r w:rsidRPr="007D5D9C">
              <w:rPr>
                <w:rFonts w:ascii="Arial" w:eastAsia="Times New Roman" w:hAnsi="Arial" w:cs="Arial"/>
                <w:b/>
                <w:bCs/>
                <w:lang w:eastAsia="tr-TR"/>
              </w:rPr>
              <w:t xml:space="preserve">Hal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center"/>
              <w:rPr>
                <w:rFonts w:ascii="Arial" w:eastAsia="Times New Roman" w:hAnsi="Arial" w:cs="Arial"/>
                <w:b/>
                <w:bCs/>
                <w:lang w:eastAsia="tr-TR"/>
              </w:rPr>
            </w:pPr>
            <w:r w:rsidRPr="007D5D9C">
              <w:rPr>
                <w:rFonts w:ascii="Arial" w:eastAsia="Times New Roman" w:hAnsi="Arial" w:cs="Arial"/>
                <w:b/>
                <w:bCs/>
                <w:lang w:eastAsia="tr-TR"/>
              </w:rPr>
              <w:t xml:space="preserve">Pazar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center"/>
              <w:rPr>
                <w:rFonts w:ascii="Arial" w:eastAsia="Times New Roman" w:hAnsi="Arial" w:cs="Arial"/>
                <w:b/>
                <w:bCs/>
                <w:lang w:eastAsia="tr-TR"/>
              </w:rPr>
            </w:pPr>
            <w:r w:rsidRPr="007D5D9C">
              <w:rPr>
                <w:rFonts w:ascii="Arial" w:eastAsia="Times New Roman" w:hAnsi="Arial" w:cs="Arial"/>
                <w:b/>
                <w:bCs/>
                <w:lang w:eastAsia="tr-TR"/>
              </w:rPr>
              <w:t xml:space="preserve">Market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Default="007D5D9C" w:rsidP="007D5D9C">
            <w:pPr>
              <w:spacing w:after="0" w:line="20" w:lineRule="atLeast"/>
              <w:jc w:val="center"/>
              <w:rPr>
                <w:rFonts w:ascii="Arial" w:eastAsia="Times New Roman" w:hAnsi="Arial" w:cs="Arial"/>
                <w:b/>
                <w:bCs/>
                <w:lang w:eastAsia="tr-TR"/>
              </w:rPr>
            </w:pPr>
            <w:r w:rsidRPr="007D5D9C">
              <w:rPr>
                <w:rFonts w:ascii="Arial" w:eastAsia="Times New Roman" w:hAnsi="Arial" w:cs="Arial"/>
                <w:b/>
                <w:bCs/>
                <w:lang w:eastAsia="tr-TR"/>
              </w:rPr>
              <w:t>Hal/</w:t>
            </w:r>
          </w:p>
          <w:p w:rsidR="007D5D9C" w:rsidRPr="007D5D9C" w:rsidRDefault="007D5D9C" w:rsidP="007D5D9C">
            <w:pPr>
              <w:spacing w:after="0" w:line="20" w:lineRule="atLeast"/>
              <w:jc w:val="center"/>
              <w:rPr>
                <w:rFonts w:ascii="Arial" w:eastAsia="Times New Roman" w:hAnsi="Arial" w:cs="Arial"/>
                <w:b/>
                <w:bCs/>
                <w:lang w:eastAsia="tr-TR"/>
              </w:rPr>
            </w:pPr>
            <w:r w:rsidRPr="007D5D9C">
              <w:rPr>
                <w:rFonts w:ascii="Arial" w:eastAsia="Times New Roman" w:hAnsi="Arial" w:cs="Arial"/>
                <w:b/>
                <w:bCs/>
                <w:lang w:eastAsia="tr-TR"/>
              </w:rPr>
              <w:t xml:space="preserve">Üretici </w:t>
            </w:r>
          </w:p>
        </w:tc>
        <w:tc>
          <w:tcPr>
            <w:tcW w:w="0" w:type="auto"/>
            <w:tcBorders>
              <w:top w:val="nil"/>
              <w:left w:val="nil"/>
              <w:bottom w:val="single" w:sz="4" w:space="0" w:color="auto"/>
              <w:right w:val="nil"/>
            </w:tcBorders>
            <w:shd w:val="clear" w:color="auto" w:fill="FFFFFF" w:themeFill="background1"/>
            <w:noWrap/>
            <w:vAlign w:val="bottom"/>
            <w:hideMark/>
          </w:tcPr>
          <w:p w:rsidR="007D5D9C" w:rsidRDefault="007D5D9C" w:rsidP="007D5D9C">
            <w:pPr>
              <w:spacing w:after="0" w:line="20" w:lineRule="atLeast"/>
              <w:jc w:val="center"/>
              <w:rPr>
                <w:rFonts w:ascii="Arial" w:eastAsia="Times New Roman" w:hAnsi="Arial" w:cs="Arial"/>
                <w:b/>
                <w:bCs/>
                <w:lang w:eastAsia="tr-TR"/>
              </w:rPr>
            </w:pPr>
            <w:r w:rsidRPr="007D5D9C">
              <w:rPr>
                <w:rFonts w:ascii="Arial" w:eastAsia="Times New Roman" w:hAnsi="Arial" w:cs="Arial"/>
                <w:b/>
                <w:bCs/>
                <w:lang w:eastAsia="tr-TR"/>
              </w:rPr>
              <w:t>Pazar/</w:t>
            </w:r>
          </w:p>
          <w:p w:rsidR="007D5D9C" w:rsidRPr="007D5D9C" w:rsidRDefault="007D5D9C" w:rsidP="007D5D9C">
            <w:pPr>
              <w:spacing w:after="0" w:line="20" w:lineRule="atLeast"/>
              <w:jc w:val="center"/>
              <w:rPr>
                <w:rFonts w:ascii="Arial" w:eastAsia="Times New Roman" w:hAnsi="Arial" w:cs="Arial"/>
                <w:b/>
                <w:bCs/>
                <w:lang w:eastAsia="tr-TR"/>
              </w:rPr>
            </w:pPr>
            <w:r w:rsidRPr="007D5D9C">
              <w:rPr>
                <w:rFonts w:ascii="Arial" w:eastAsia="Times New Roman" w:hAnsi="Arial" w:cs="Arial"/>
                <w:b/>
                <w:bCs/>
                <w:lang w:eastAsia="tr-TR"/>
              </w:rPr>
              <w:t xml:space="preserve">Üretici </w:t>
            </w:r>
          </w:p>
        </w:tc>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Default="007D5D9C" w:rsidP="007D5D9C">
            <w:pPr>
              <w:spacing w:after="0" w:line="20" w:lineRule="atLeast"/>
              <w:jc w:val="center"/>
              <w:rPr>
                <w:rFonts w:ascii="Arial" w:eastAsia="Times New Roman" w:hAnsi="Arial" w:cs="Arial"/>
                <w:b/>
                <w:bCs/>
                <w:lang w:eastAsia="tr-TR"/>
              </w:rPr>
            </w:pPr>
            <w:r w:rsidRPr="007D5D9C">
              <w:rPr>
                <w:rFonts w:ascii="Arial" w:eastAsia="Times New Roman" w:hAnsi="Arial" w:cs="Arial"/>
                <w:b/>
                <w:bCs/>
                <w:lang w:eastAsia="tr-TR"/>
              </w:rPr>
              <w:t>Market/</w:t>
            </w:r>
          </w:p>
          <w:p w:rsidR="007D5D9C" w:rsidRPr="007D5D9C" w:rsidRDefault="007D5D9C" w:rsidP="007D5D9C">
            <w:pPr>
              <w:spacing w:after="0" w:line="20" w:lineRule="atLeast"/>
              <w:jc w:val="center"/>
              <w:rPr>
                <w:rFonts w:ascii="Arial" w:eastAsia="Times New Roman" w:hAnsi="Arial" w:cs="Arial"/>
                <w:b/>
                <w:bCs/>
                <w:lang w:eastAsia="tr-TR"/>
              </w:rPr>
            </w:pPr>
            <w:r w:rsidRPr="007D5D9C">
              <w:rPr>
                <w:rFonts w:ascii="Arial" w:eastAsia="Times New Roman" w:hAnsi="Arial" w:cs="Arial"/>
                <w:b/>
                <w:bCs/>
                <w:lang w:eastAsia="tr-TR"/>
              </w:rPr>
              <w:t xml:space="preserve">Üretici </w:t>
            </w:r>
          </w:p>
        </w:tc>
      </w:tr>
      <w:tr w:rsidR="007D5D9C" w:rsidRPr="007D5D9C" w:rsidTr="007D5D9C">
        <w:trPr>
          <w:trHeight w:val="227"/>
        </w:trPr>
        <w:tc>
          <w:tcPr>
            <w:tcW w:w="0" w:type="auto"/>
            <w:tcBorders>
              <w:top w:val="nil"/>
              <w:left w:val="single" w:sz="4" w:space="0" w:color="auto"/>
              <w:bottom w:val="single" w:sz="4" w:space="0" w:color="auto"/>
              <w:right w:val="nil"/>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bCs/>
                <w:lang w:eastAsia="tr-TR"/>
              </w:rPr>
            </w:pPr>
            <w:r w:rsidRPr="007D5D9C">
              <w:rPr>
                <w:rFonts w:ascii="Arial" w:eastAsia="Times New Roman" w:hAnsi="Arial" w:cs="Arial"/>
                <w:b/>
                <w:bCs/>
                <w:lang w:eastAsia="tr-TR"/>
              </w:rPr>
              <w:t>Limon</w:t>
            </w:r>
          </w:p>
        </w:tc>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8,25</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18,70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26,25</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29,18</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126,67</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218,18</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253,7</w:t>
            </w:r>
          </w:p>
        </w:tc>
      </w:tr>
      <w:tr w:rsidR="007D5D9C" w:rsidRPr="007D5D9C" w:rsidTr="007D5D9C">
        <w:trPr>
          <w:trHeight w:val="227"/>
        </w:trPr>
        <w:tc>
          <w:tcPr>
            <w:tcW w:w="0" w:type="auto"/>
            <w:tcBorders>
              <w:top w:val="nil"/>
              <w:left w:val="single" w:sz="4" w:space="0" w:color="auto"/>
              <w:bottom w:val="single" w:sz="4" w:space="0" w:color="auto"/>
              <w:right w:val="nil"/>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bCs/>
                <w:lang w:eastAsia="tr-TR"/>
              </w:rPr>
            </w:pPr>
            <w:r w:rsidRPr="007D5D9C">
              <w:rPr>
                <w:rFonts w:ascii="Arial" w:eastAsia="Times New Roman" w:hAnsi="Arial" w:cs="Arial"/>
                <w:b/>
                <w:bCs/>
                <w:lang w:eastAsia="tr-TR"/>
              </w:rPr>
              <w:t>Patates</w:t>
            </w:r>
          </w:p>
        </w:tc>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6,13</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12,25</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17,67</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18,69</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99,84</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188,20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204,9</w:t>
            </w:r>
          </w:p>
        </w:tc>
      </w:tr>
      <w:tr w:rsidR="007D5D9C" w:rsidRPr="007D5D9C" w:rsidTr="007D5D9C">
        <w:trPr>
          <w:trHeight w:val="227"/>
        </w:trPr>
        <w:tc>
          <w:tcPr>
            <w:tcW w:w="0" w:type="auto"/>
            <w:tcBorders>
              <w:top w:val="nil"/>
              <w:left w:val="single" w:sz="4" w:space="0" w:color="auto"/>
              <w:bottom w:val="single" w:sz="4" w:space="0" w:color="auto"/>
              <w:right w:val="nil"/>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bCs/>
                <w:lang w:eastAsia="tr-TR"/>
              </w:rPr>
            </w:pPr>
            <w:r w:rsidRPr="007D5D9C">
              <w:rPr>
                <w:rFonts w:ascii="Arial" w:eastAsia="Times New Roman" w:hAnsi="Arial" w:cs="Arial"/>
                <w:b/>
                <w:bCs/>
                <w:lang w:eastAsia="tr-TR"/>
              </w:rPr>
              <w:t>Kuru Kayısı</w:t>
            </w:r>
          </w:p>
        </w:tc>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135,00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400,00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401,52</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196,30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197,4</w:t>
            </w:r>
          </w:p>
        </w:tc>
      </w:tr>
      <w:tr w:rsidR="007D5D9C" w:rsidRPr="007D5D9C" w:rsidTr="007D5D9C">
        <w:trPr>
          <w:trHeight w:val="227"/>
        </w:trPr>
        <w:tc>
          <w:tcPr>
            <w:tcW w:w="0" w:type="auto"/>
            <w:tcBorders>
              <w:top w:val="nil"/>
              <w:left w:val="single" w:sz="4" w:space="0" w:color="auto"/>
              <w:bottom w:val="single" w:sz="4" w:space="0" w:color="auto"/>
              <w:right w:val="nil"/>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bCs/>
                <w:lang w:eastAsia="tr-TR"/>
              </w:rPr>
            </w:pPr>
            <w:r w:rsidRPr="007D5D9C">
              <w:rPr>
                <w:rFonts w:ascii="Arial" w:eastAsia="Times New Roman" w:hAnsi="Arial" w:cs="Arial"/>
                <w:b/>
                <w:bCs/>
                <w:lang w:eastAsia="tr-TR"/>
              </w:rPr>
              <w:t>Havuç</w:t>
            </w:r>
          </w:p>
        </w:tc>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11,50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18,20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30,83</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33,71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58,26</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168,12</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193,1</w:t>
            </w:r>
          </w:p>
        </w:tc>
      </w:tr>
      <w:tr w:rsidR="007D5D9C" w:rsidRPr="007D5D9C" w:rsidTr="007D5D9C">
        <w:trPr>
          <w:trHeight w:val="227"/>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bCs/>
                <w:lang w:eastAsia="tr-TR"/>
              </w:rPr>
            </w:pPr>
            <w:r w:rsidRPr="007D5D9C">
              <w:rPr>
                <w:rFonts w:ascii="Arial" w:eastAsia="Times New Roman" w:hAnsi="Arial" w:cs="Arial"/>
                <w:b/>
                <w:bCs/>
                <w:lang w:eastAsia="tr-TR"/>
              </w:rPr>
              <w:t>Antep Fıstığı</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240,00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650,00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693,00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170,83</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188,7</w:t>
            </w:r>
          </w:p>
        </w:tc>
      </w:tr>
      <w:tr w:rsidR="007D5D9C" w:rsidRPr="007D5D9C" w:rsidTr="007D5D9C">
        <w:trPr>
          <w:trHeight w:val="227"/>
        </w:trPr>
        <w:tc>
          <w:tcPr>
            <w:tcW w:w="0" w:type="auto"/>
            <w:tcBorders>
              <w:top w:val="nil"/>
              <w:left w:val="single" w:sz="4" w:space="0" w:color="auto"/>
              <w:bottom w:val="single" w:sz="4" w:space="0" w:color="auto"/>
              <w:right w:val="nil"/>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bCs/>
                <w:lang w:eastAsia="tr-TR"/>
              </w:rPr>
            </w:pPr>
            <w:r w:rsidRPr="007D5D9C">
              <w:rPr>
                <w:rFonts w:ascii="Arial" w:eastAsia="Times New Roman" w:hAnsi="Arial" w:cs="Arial"/>
                <w:b/>
                <w:bCs/>
                <w:lang w:eastAsia="tr-TR"/>
              </w:rPr>
              <w:t xml:space="preserve">Maydanoz </w:t>
            </w:r>
            <w:r w:rsidRPr="007D5D9C">
              <w:rPr>
                <w:rFonts w:ascii="Arial" w:eastAsia="Times New Roman" w:hAnsi="Arial" w:cs="Arial"/>
                <w:b/>
                <w:bCs/>
                <w:lang w:eastAsia="tr-TR"/>
              </w:rPr>
              <w:t>(Adet)</w:t>
            </w:r>
          </w:p>
        </w:tc>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5,83</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8,30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12,83</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16,70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42,29</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120,00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186,2</w:t>
            </w:r>
          </w:p>
        </w:tc>
      </w:tr>
      <w:tr w:rsidR="007D5D9C" w:rsidRPr="007D5D9C" w:rsidTr="007D5D9C">
        <w:trPr>
          <w:trHeight w:val="227"/>
        </w:trPr>
        <w:tc>
          <w:tcPr>
            <w:tcW w:w="0" w:type="auto"/>
            <w:tcBorders>
              <w:top w:val="nil"/>
              <w:left w:val="single" w:sz="4" w:space="0" w:color="auto"/>
              <w:bottom w:val="single" w:sz="4" w:space="0" w:color="auto"/>
              <w:right w:val="nil"/>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bCs/>
                <w:lang w:eastAsia="tr-TR"/>
              </w:rPr>
            </w:pPr>
            <w:r w:rsidRPr="007D5D9C">
              <w:rPr>
                <w:rFonts w:ascii="Arial" w:eastAsia="Times New Roman" w:hAnsi="Arial" w:cs="Arial"/>
                <w:b/>
                <w:bCs/>
                <w:lang w:eastAsia="tr-TR"/>
              </w:rPr>
              <w:t>Portakal</w:t>
            </w:r>
          </w:p>
        </w:tc>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13,38</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30,80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34,72</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38,30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130,19</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159,47</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186,2</w:t>
            </w:r>
          </w:p>
        </w:tc>
      </w:tr>
      <w:tr w:rsidR="007D5D9C" w:rsidRPr="007D5D9C" w:rsidTr="007D5D9C">
        <w:trPr>
          <w:trHeight w:val="227"/>
        </w:trPr>
        <w:tc>
          <w:tcPr>
            <w:tcW w:w="0" w:type="auto"/>
            <w:tcBorders>
              <w:top w:val="nil"/>
              <w:left w:val="single" w:sz="4" w:space="0" w:color="auto"/>
              <w:bottom w:val="single" w:sz="4" w:space="0" w:color="auto"/>
              <w:right w:val="nil"/>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bCs/>
                <w:lang w:eastAsia="tr-TR"/>
              </w:rPr>
            </w:pPr>
            <w:r w:rsidRPr="007D5D9C">
              <w:rPr>
                <w:rFonts w:ascii="Arial" w:eastAsia="Times New Roman" w:hAnsi="Arial" w:cs="Arial"/>
                <w:b/>
                <w:bCs/>
                <w:lang w:eastAsia="tr-TR"/>
              </w:rPr>
              <w:t>Mandalina</w:t>
            </w:r>
          </w:p>
        </w:tc>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18,00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36,75</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42,08</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50,24</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104,17</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133,80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179,1</w:t>
            </w:r>
          </w:p>
        </w:tc>
      </w:tr>
      <w:tr w:rsidR="007D5D9C" w:rsidRPr="007D5D9C" w:rsidTr="007D5D9C">
        <w:trPr>
          <w:trHeight w:val="227"/>
        </w:trPr>
        <w:tc>
          <w:tcPr>
            <w:tcW w:w="0" w:type="auto"/>
            <w:tcBorders>
              <w:top w:val="nil"/>
              <w:left w:val="single" w:sz="4" w:space="0" w:color="auto"/>
              <w:bottom w:val="single" w:sz="4" w:space="0" w:color="auto"/>
              <w:right w:val="nil"/>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bCs/>
                <w:lang w:eastAsia="tr-TR"/>
              </w:rPr>
            </w:pPr>
            <w:r w:rsidRPr="007D5D9C">
              <w:rPr>
                <w:rFonts w:ascii="Arial" w:eastAsia="Times New Roman" w:hAnsi="Arial" w:cs="Arial"/>
                <w:b/>
                <w:bCs/>
                <w:lang w:eastAsia="tr-TR"/>
              </w:rPr>
              <w:t>Kuru İncir</w:t>
            </w:r>
          </w:p>
        </w:tc>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170,00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450,00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467,46</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164,71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175,0</w:t>
            </w:r>
          </w:p>
        </w:tc>
      </w:tr>
      <w:tr w:rsidR="007D5D9C" w:rsidRPr="007D5D9C" w:rsidTr="007D5D9C">
        <w:trPr>
          <w:trHeight w:val="227"/>
        </w:trPr>
        <w:tc>
          <w:tcPr>
            <w:tcW w:w="0" w:type="auto"/>
            <w:tcBorders>
              <w:top w:val="nil"/>
              <w:left w:val="single" w:sz="4" w:space="0" w:color="auto"/>
              <w:bottom w:val="single" w:sz="4" w:space="0" w:color="auto"/>
              <w:right w:val="nil"/>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bCs/>
                <w:lang w:eastAsia="tr-TR"/>
              </w:rPr>
            </w:pPr>
            <w:r w:rsidRPr="007D5D9C">
              <w:rPr>
                <w:rFonts w:ascii="Arial" w:eastAsia="Times New Roman" w:hAnsi="Arial" w:cs="Arial"/>
                <w:b/>
                <w:bCs/>
                <w:lang w:eastAsia="tr-TR"/>
              </w:rPr>
              <w:t>Yeşil Soğan (Demet)</w:t>
            </w:r>
          </w:p>
        </w:tc>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16,13</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31,04</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38,33</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44,32</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92,44</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137,65</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174,8</w:t>
            </w:r>
          </w:p>
        </w:tc>
      </w:tr>
      <w:tr w:rsidR="007D5D9C" w:rsidRPr="007D5D9C" w:rsidTr="007D5D9C">
        <w:trPr>
          <w:trHeight w:val="227"/>
        </w:trPr>
        <w:tc>
          <w:tcPr>
            <w:tcW w:w="0" w:type="auto"/>
            <w:tcBorders>
              <w:top w:val="nil"/>
              <w:left w:val="single" w:sz="4" w:space="0" w:color="auto"/>
              <w:bottom w:val="single" w:sz="4" w:space="0" w:color="auto"/>
              <w:right w:val="nil"/>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bCs/>
                <w:lang w:eastAsia="tr-TR"/>
              </w:rPr>
            </w:pPr>
            <w:r w:rsidRPr="007D5D9C">
              <w:rPr>
                <w:rFonts w:ascii="Arial" w:eastAsia="Times New Roman" w:hAnsi="Arial" w:cs="Arial"/>
                <w:b/>
                <w:bCs/>
                <w:lang w:eastAsia="tr-TR"/>
              </w:rPr>
              <w:t xml:space="preserve">Marul </w:t>
            </w:r>
            <w:r w:rsidRPr="007D5D9C">
              <w:rPr>
                <w:rFonts w:ascii="Arial" w:eastAsia="Times New Roman" w:hAnsi="Arial" w:cs="Arial"/>
                <w:b/>
                <w:bCs/>
                <w:lang w:eastAsia="tr-TR"/>
              </w:rPr>
              <w:t>(Adet)</w:t>
            </w:r>
          </w:p>
        </w:tc>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17,08</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31,30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35,83</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45,30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83,22</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109,76</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165,2</w:t>
            </w:r>
          </w:p>
        </w:tc>
      </w:tr>
      <w:tr w:rsidR="007D5D9C" w:rsidRPr="007D5D9C" w:rsidTr="007D5D9C">
        <w:trPr>
          <w:trHeight w:val="227"/>
        </w:trPr>
        <w:tc>
          <w:tcPr>
            <w:tcW w:w="0" w:type="auto"/>
            <w:tcBorders>
              <w:top w:val="nil"/>
              <w:left w:val="single" w:sz="4" w:space="0" w:color="auto"/>
              <w:bottom w:val="single" w:sz="4" w:space="0" w:color="auto"/>
              <w:right w:val="nil"/>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bCs/>
                <w:lang w:eastAsia="tr-TR"/>
              </w:rPr>
            </w:pPr>
            <w:r w:rsidRPr="007D5D9C">
              <w:rPr>
                <w:rFonts w:ascii="Arial" w:eastAsia="Times New Roman" w:hAnsi="Arial" w:cs="Arial"/>
                <w:b/>
                <w:bCs/>
                <w:lang w:eastAsia="tr-TR"/>
              </w:rPr>
              <w:t>Nohut</w:t>
            </w:r>
          </w:p>
        </w:tc>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31,56</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49,00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80,00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82,02</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55,26</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153,49</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159,9</w:t>
            </w:r>
          </w:p>
        </w:tc>
      </w:tr>
      <w:tr w:rsidR="007D5D9C" w:rsidRPr="007D5D9C" w:rsidTr="007D5D9C">
        <w:trPr>
          <w:trHeight w:val="227"/>
        </w:trPr>
        <w:tc>
          <w:tcPr>
            <w:tcW w:w="0" w:type="auto"/>
            <w:tcBorders>
              <w:top w:val="nil"/>
              <w:left w:val="single" w:sz="4" w:space="0" w:color="auto"/>
              <w:bottom w:val="single" w:sz="4" w:space="0" w:color="auto"/>
              <w:right w:val="nil"/>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bCs/>
                <w:lang w:eastAsia="tr-TR"/>
              </w:rPr>
            </w:pPr>
            <w:r w:rsidRPr="007D5D9C">
              <w:rPr>
                <w:rFonts w:ascii="Arial" w:eastAsia="Times New Roman" w:hAnsi="Arial" w:cs="Arial"/>
                <w:b/>
                <w:bCs/>
                <w:lang w:eastAsia="tr-TR"/>
              </w:rPr>
              <w:t>Karnabahar</w:t>
            </w:r>
          </w:p>
        </w:tc>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31,67</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49,00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75,83</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81,63</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54,72</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139,45</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157,8</w:t>
            </w:r>
          </w:p>
        </w:tc>
      </w:tr>
      <w:tr w:rsidR="007D5D9C" w:rsidRPr="007D5D9C" w:rsidTr="007D5D9C">
        <w:trPr>
          <w:trHeight w:val="227"/>
        </w:trPr>
        <w:tc>
          <w:tcPr>
            <w:tcW w:w="0" w:type="auto"/>
            <w:tcBorders>
              <w:top w:val="nil"/>
              <w:left w:val="single" w:sz="4" w:space="0" w:color="auto"/>
              <w:bottom w:val="single" w:sz="4" w:space="0" w:color="auto"/>
              <w:right w:val="nil"/>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bCs/>
                <w:lang w:eastAsia="tr-TR"/>
              </w:rPr>
            </w:pPr>
            <w:r w:rsidRPr="007D5D9C">
              <w:rPr>
                <w:rFonts w:ascii="Arial" w:eastAsia="Times New Roman" w:hAnsi="Arial" w:cs="Arial"/>
                <w:b/>
                <w:bCs/>
                <w:lang w:eastAsia="tr-TR"/>
              </w:rPr>
              <w:t>Kuru Fasulye</w:t>
            </w:r>
          </w:p>
        </w:tc>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33,29</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47,00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80,00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84,41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41,18</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140,31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153,6</w:t>
            </w:r>
          </w:p>
        </w:tc>
      </w:tr>
      <w:tr w:rsidR="007D5D9C" w:rsidRPr="007D5D9C" w:rsidTr="007D5D9C">
        <w:trPr>
          <w:trHeight w:val="227"/>
        </w:trPr>
        <w:tc>
          <w:tcPr>
            <w:tcW w:w="0" w:type="auto"/>
            <w:tcBorders>
              <w:top w:val="nil"/>
              <w:left w:val="single" w:sz="4" w:space="0" w:color="auto"/>
              <w:bottom w:val="single" w:sz="4" w:space="0" w:color="auto"/>
              <w:right w:val="nil"/>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bCs/>
                <w:lang w:eastAsia="tr-TR"/>
              </w:rPr>
            </w:pPr>
            <w:r w:rsidRPr="007D5D9C">
              <w:rPr>
                <w:rFonts w:ascii="Arial" w:eastAsia="Times New Roman" w:hAnsi="Arial" w:cs="Arial"/>
                <w:b/>
                <w:bCs/>
                <w:lang w:eastAsia="tr-TR"/>
              </w:rPr>
              <w:t>Patlıcan</w:t>
            </w:r>
          </w:p>
        </w:tc>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24,00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37,40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47,50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60,09</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55,83</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97,92</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150,4</w:t>
            </w:r>
          </w:p>
        </w:tc>
      </w:tr>
      <w:tr w:rsidR="007D5D9C" w:rsidRPr="007D5D9C" w:rsidTr="007D5D9C">
        <w:trPr>
          <w:trHeight w:val="227"/>
        </w:trPr>
        <w:tc>
          <w:tcPr>
            <w:tcW w:w="0" w:type="auto"/>
            <w:tcBorders>
              <w:top w:val="nil"/>
              <w:left w:val="single" w:sz="4" w:space="0" w:color="auto"/>
              <w:bottom w:val="single" w:sz="4" w:space="0" w:color="auto"/>
              <w:right w:val="nil"/>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bCs/>
                <w:lang w:eastAsia="tr-TR"/>
              </w:rPr>
            </w:pPr>
            <w:r w:rsidRPr="007D5D9C">
              <w:rPr>
                <w:rFonts w:ascii="Arial" w:eastAsia="Times New Roman" w:hAnsi="Arial" w:cs="Arial"/>
                <w:b/>
                <w:bCs/>
                <w:lang w:eastAsia="tr-TR"/>
              </w:rPr>
              <w:t>Pırasa</w:t>
            </w:r>
          </w:p>
        </w:tc>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19,64</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29,20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41,67</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49,02</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48,65</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112,12</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149,6</w:t>
            </w:r>
          </w:p>
        </w:tc>
      </w:tr>
      <w:tr w:rsidR="007D5D9C" w:rsidRPr="007D5D9C" w:rsidTr="007D5D9C">
        <w:trPr>
          <w:trHeight w:val="227"/>
        </w:trPr>
        <w:tc>
          <w:tcPr>
            <w:tcW w:w="0" w:type="auto"/>
            <w:tcBorders>
              <w:top w:val="nil"/>
              <w:left w:val="single" w:sz="4" w:space="0" w:color="auto"/>
              <w:bottom w:val="single" w:sz="4" w:space="0" w:color="auto"/>
              <w:right w:val="nil"/>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bCs/>
                <w:lang w:eastAsia="tr-TR"/>
              </w:rPr>
            </w:pPr>
            <w:r w:rsidRPr="007D5D9C">
              <w:rPr>
                <w:rFonts w:ascii="Arial" w:eastAsia="Times New Roman" w:hAnsi="Arial" w:cs="Arial"/>
                <w:b/>
                <w:bCs/>
                <w:lang w:eastAsia="tr-TR"/>
              </w:rPr>
              <w:t>Yeşil Mercimek</w:t>
            </w:r>
          </w:p>
        </w:tc>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29,33</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50,00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65,00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72,47</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70,47</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121,62</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147,1</w:t>
            </w:r>
          </w:p>
        </w:tc>
      </w:tr>
      <w:tr w:rsidR="007D5D9C" w:rsidRPr="007D5D9C" w:rsidTr="007D5D9C">
        <w:trPr>
          <w:trHeight w:val="227"/>
        </w:trPr>
        <w:tc>
          <w:tcPr>
            <w:tcW w:w="0" w:type="auto"/>
            <w:tcBorders>
              <w:top w:val="nil"/>
              <w:left w:val="single" w:sz="4" w:space="0" w:color="auto"/>
              <w:bottom w:val="single" w:sz="4" w:space="0" w:color="auto"/>
              <w:right w:val="nil"/>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bCs/>
                <w:lang w:eastAsia="tr-TR"/>
              </w:rPr>
            </w:pPr>
            <w:r w:rsidRPr="007D5D9C">
              <w:rPr>
                <w:rFonts w:ascii="Arial" w:eastAsia="Times New Roman" w:hAnsi="Arial" w:cs="Arial"/>
                <w:b/>
                <w:bCs/>
                <w:lang w:eastAsia="tr-TR"/>
              </w:rPr>
              <w:t xml:space="preserve">Kırmızı Mercimek </w:t>
            </w:r>
          </w:p>
        </w:tc>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22,94</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40,00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55,00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56,17</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74,37</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139,76</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144,8</w:t>
            </w:r>
          </w:p>
        </w:tc>
      </w:tr>
      <w:tr w:rsidR="007D5D9C" w:rsidRPr="007D5D9C" w:rsidTr="007D5D9C">
        <w:trPr>
          <w:trHeight w:val="227"/>
        </w:trPr>
        <w:tc>
          <w:tcPr>
            <w:tcW w:w="0" w:type="auto"/>
            <w:tcBorders>
              <w:top w:val="nil"/>
              <w:left w:val="single" w:sz="4" w:space="0" w:color="auto"/>
              <w:bottom w:val="single" w:sz="4" w:space="0" w:color="auto"/>
              <w:right w:val="nil"/>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bCs/>
                <w:lang w:eastAsia="tr-TR"/>
              </w:rPr>
            </w:pPr>
            <w:r w:rsidRPr="007D5D9C">
              <w:rPr>
                <w:rFonts w:ascii="Arial" w:eastAsia="Times New Roman" w:hAnsi="Arial" w:cs="Arial"/>
                <w:b/>
                <w:bCs/>
                <w:lang w:eastAsia="tr-TR"/>
              </w:rPr>
              <w:t>Kabak</w:t>
            </w:r>
          </w:p>
        </w:tc>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22,60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38,00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46,67</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54,31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68,14</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106,49</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140,3</w:t>
            </w:r>
          </w:p>
        </w:tc>
      </w:tr>
      <w:tr w:rsidR="007D5D9C" w:rsidRPr="007D5D9C" w:rsidTr="007D5D9C">
        <w:trPr>
          <w:trHeight w:val="227"/>
        </w:trPr>
        <w:tc>
          <w:tcPr>
            <w:tcW w:w="0" w:type="auto"/>
            <w:tcBorders>
              <w:top w:val="nil"/>
              <w:left w:val="single" w:sz="4" w:space="0" w:color="auto"/>
              <w:bottom w:val="single" w:sz="4" w:space="0" w:color="auto"/>
              <w:right w:val="nil"/>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bCs/>
                <w:lang w:eastAsia="tr-TR"/>
              </w:rPr>
            </w:pPr>
            <w:r w:rsidRPr="007D5D9C">
              <w:rPr>
                <w:rFonts w:ascii="Arial" w:eastAsia="Times New Roman" w:hAnsi="Arial" w:cs="Arial"/>
                <w:b/>
                <w:bCs/>
                <w:lang w:eastAsia="tr-TR"/>
              </w:rPr>
              <w:t>B. Lahana</w:t>
            </w:r>
          </w:p>
        </w:tc>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10,29</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16,81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21,67</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23,24</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63,36</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110,56</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125,8</w:t>
            </w:r>
          </w:p>
        </w:tc>
      </w:tr>
      <w:tr w:rsidR="007D5D9C" w:rsidRPr="007D5D9C" w:rsidTr="007D5D9C">
        <w:trPr>
          <w:trHeight w:val="227"/>
        </w:trPr>
        <w:tc>
          <w:tcPr>
            <w:tcW w:w="0" w:type="auto"/>
            <w:tcBorders>
              <w:top w:val="nil"/>
              <w:left w:val="single" w:sz="4" w:space="0" w:color="auto"/>
              <w:bottom w:val="single" w:sz="4" w:space="0" w:color="auto"/>
              <w:right w:val="nil"/>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bCs/>
                <w:lang w:eastAsia="tr-TR"/>
              </w:rPr>
            </w:pPr>
            <w:r w:rsidRPr="007D5D9C">
              <w:rPr>
                <w:rFonts w:ascii="Arial" w:eastAsia="Times New Roman" w:hAnsi="Arial" w:cs="Arial"/>
                <w:b/>
                <w:bCs/>
                <w:lang w:eastAsia="tr-TR"/>
              </w:rPr>
              <w:t xml:space="preserve">Fındık </w:t>
            </w:r>
            <w:r w:rsidRPr="007D5D9C">
              <w:rPr>
                <w:rFonts w:ascii="Arial" w:eastAsia="Times New Roman" w:hAnsi="Arial" w:cs="Arial"/>
                <w:b/>
                <w:bCs/>
                <w:lang w:eastAsia="tr-TR"/>
              </w:rPr>
              <w:t>(İç)</w:t>
            </w:r>
          </w:p>
        </w:tc>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244,00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500,00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539,64</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104,92</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121,2</w:t>
            </w:r>
          </w:p>
        </w:tc>
      </w:tr>
      <w:tr w:rsidR="007D5D9C" w:rsidRPr="007D5D9C" w:rsidTr="007D5D9C">
        <w:trPr>
          <w:trHeight w:val="227"/>
        </w:trPr>
        <w:tc>
          <w:tcPr>
            <w:tcW w:w="0" w:type="auto"/>
            <w:tcBorders>
              <w:top w:val="nil"/>
              <w:left w:val="single" w:sz="4" w:space="0" w:color="auto"/>
              <w:bottom w:val="single" w:sz="4" w:space="0" w:color="auto"/>
              <w:right w:val="nil"/>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bCs/>
                <w:lang w:eastAsia="tr-TR"/>
              </w:rPr>
            </w:pPr>
            <w:r w:rsidRPr="007D5D9C">
              <w:rPr>
                <w:rFonts w:ascii="Arial" w:eastAsia="Times New Roman" w:hAnsi="Arial" w:cs="Arial"/>
                <w:b/>
                <w:bCs/>
                <w:lang w:eastAsia="tr-TR"/>
              </w:rPr>
              <w:t>Ispanak</w:t>
            </w:r>
          </w:p>
        </w:tc>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24,64</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32,70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48,33</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52,02</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32,70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96,14</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111,1</w:t>
            </w:r>
          </w:p>
        </w:tc>
      </w:tr>
      <w:tr w:rsidR="007D5D9C" w:rsidRPr="007D5D9C" w:rsidTr="007D5D9C">
        <w:trPr>
          <w:trHeight w:val="227"/>
        </w:trPr>
        <w:tc>
          <w:tcPr>
            <w:tcW w:w="0" w:type="auto"/>
            <w:tcBorders>
              <w:top w:val="nil"/>
              <w:left w:val="single" w:sz="4" w:space="0" w:color="auto"/>
              <w:bottom w:val="single" w:sz="4" w:space="0" w:color="auto"/>
              <w:right w:val="nil"/>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bCs/>
                <w:lang w:eastAsia="tr-TR"/>
              </w:rPr>
            </w:pPr>
            <w:r w:rsidRPr="007D5D9C">
              <w:rPr>
                <w:rFonts w:ascii="Arial" w:eastAsia="Times New Roman" w:hAnsi="Arial" w:cs="Arial"/>
                <w:b/>
                <w:bCs/>
                <w:lang w:eastAsia="tr-TR"/>
              </w:rPr>
              <w:t>Kuru Üzüm</w:t>
            </w:r>
          </w:p>
        </w:tc>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110,00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210,00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217,05</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90,91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97,3</w:t>
            </w:r>
          </w:p>
        </w:tc>
      </w:tr>
      <w:tr w:rsidR="007D5D9C" w:rsidRPr="007D5D9C" w:rsidTr="007D5D9C">
        <w:trPr>
          <w:trHeight w:val="227"/>
        </w:trPr>
        <w:tc>
          <w:tcPr>
            <w:tcW w:w="0" w:type="auto"/>
            <w:tcBorders>
              <w:top w:val="nil"/>
              <w:left w:val="single" w:sz="4" w:space="0" w:color="auto"/>
              <w:bottom w:val="single" w:sz="4" w:space="0" w:color="auto"/>
              <w:right w:val="nil"/>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bCs/>
                <w:lang w:eastAsia="tr-TR"/>
              </w:rPr>
            </w:pPr>
            <w:r w:rsidRPr="007D5D9C">
              <w:rPr>
                <w:rFonts w:ascii="Arial" w:eastAsia="Times New Roman" w:hAnsi="Arial" w:cs="Arial"/>
                <w:b/>
                <w:bCs/>
                <w:lang w:eastAsia="tr-TR"/>
              </w:rPr>
              <w:t>Domates</w:t>
            </w:r>
          </w:p>
        </w:tc>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32,80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54,00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55,00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63,79</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64,63</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67,68</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94,5</w:t>
            </w:r>
          </w:p>
        </w:tc>
      </w:tr>
      <w:tr w:rsidR="007D5D9C" w:rsidRPr="007D5D9C" w:rsidTr="007D5D9C">
        <w:trPr>
          <w:trHeight w:val="227"/>
        </w:trPr>
        <w:tc>
          <w:tcPr>
            <w:tcW w:w="0" w:type="auto"/>
            <w:tcBorders>
              <w:top w:val="nil"/>
              <w:left w:val="single" w:sz="4" w:space="0" w:color="auto"/>
              <w:bottom w:val="single" w:sz="4" w:space="0" w:color="auto"/>
              <w:right w:val="nil"/>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bCs/>
                <w:lang w:eastAsia="tr-TR"/>
              </w:rPr>
            </w:pPr>
            <w:r w:rsidRPr="007D5D9C">
              <w:rPr>
                <w:rFonts w:ascii="Arial" w:eastAsia="Times New Roman" w:hAnsi="Arial" w:cs="Arial"/>
                <w:b/>
                <w:bCs/>
                <w:lang w:eastAsia="tr-TR"/>
              </w:rPr>
              <w:t>Sivri Biber</w:t>
            </w:r>
          </w:p>
        </w:tc>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46,25</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57,00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72,08</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86,56</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23,24</w:t>
            </w:r>
          </w:p>
        </w:tc>
        <w:tc>
          <w:tcPr>
            <w:tcW w:w="0" w:type="auto"/>
            <w:tcBorders>
              <w:top w:val="single" w:sz="4" w:space="0" w:color="7F7F7F"/>
              <w:left w:val="single" w:sz="4" w:space="0" w:color="7F7F7F"/>
              <w:bottom w:val="single" w:sz="4" w:space="0" w:color="7F7F7F"/>
              <w:right w:val="single" w:sz="4" w:space="0" w:color="7F7F7F"/>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55,86</w:t>
            </w:r>
          </w:p>
        </w:tc>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87,2</w:t>
            </w:r>
          </w:p>
        </w:tc>
      </w:tr>
      <w:tr w:rsidR="007D5D9C" w:rsidRPr="007D5D9C" w:rsidTr="007D5D9C">
        <w:trPr>
          <w:trHeight w:val="227"/>
        </w:trPr>
        <w:tc>
          <w:tcPr>
            <w:tcW w:w="0" w:type="auto"/>
            <w:tcBorders>
              <w:top w:val="nil"/>
              <w:left w:val="single" w:sz="4" w:space="0" w:color="auto"/>
              <w:bottom w:val="single" w:sz="4" w:space="0" w:color="auto"/>
              <w:right w:val="nil"/>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bCs/>
                <w:lang w:eastAsia="tr-TR"/>
              </w:rPr>
            </w:pPr>
            <w:r w:rsidRPr="007D5D9C">
              <w:rPr>
                <w:rFonts w:ascii="Arial" w:eastAsia="Times New Roman" w:hAnsi="Arial" w:cs="Arial"/>
                <w:b/>
                <w:bCs/>
                <w:lang w:eastAsia="tr-TR"/>
              </w:rPr>
              <w:t>Pirinç</w:t>
            </w:r>
          </w:p>
        </w:tc>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38,30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42,00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70,00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71,28</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9,66</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82,77</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86,1</w:t>
            </w:r>
          </w:p>
        </w:tc>
      </w:tr>
      <w:tr w:rsidR="007D5D9C" w:rsidRPr="007D5D9C" w:rsidTr="007D5D9C">
        <w:trPr>
          <w:trHeight w:val="227"/>
        </w:trPr>
        <w:tc>
          <w:tcPr>
            <w:tcW w:w="0" w:type="auto"/>
            <w:tcBorders>
              <w:top w:val="nil"/>
              <w:left w:val="single" w:sz="4" w:space="0" w:color="auto"/>
              <w:bottom w:val="single" w:sz="4" w:space="0" w:color="auto"/>
              <w:right w:val="nil"/>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bCs/>
                <w:lang w:eastAsia="tr-TR"/>
              </w:rPr>
            </w:pPr>
            <w:r w:rsidRPr="007D5D9C">
              <w:rPr>
                <w:rFonts w:ascii="Arial" w:eastAsia="Times New Roman" w:hAnsi="Arial" w:cs="Arial"/>
                <w:b/>
                <w:bCs/>
                <w:lang w:eastAsia="tr-TR"/>
              </w:rPr>
              <w:t>Elma</w:t>
            </w:r>
          </w:p>
        </w:tc>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23,10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25,90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31,25</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41,19</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12,12</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35,28</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78,3</w:t>
            </w:r>
          </w:p>
        </w:tc>
      </w:tr>
      <w:tr w:rsidR="007D5D9C" w:rsidRPr="007D5D9C" w:rsidTr="007D5D9C">
        <w:trPr>
          <w:trHeight w:val="227"/>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bCs/>
                <w:lang w:eastAsia="tr-TR"/>
              </w:rPr>
            </w:pPr>
            <w:r w:rsidRPr="007D5D9C">
              <w:rPr>
                <w:rFonts w:ascii="Arial" w:eastAsia="Times New Roman" w:hAnsi="Arial" w:cs="Arial"/>
                <w:b/>
                <w:bCs/>
                <w:lang w:eastAsia="tr-TR"/>
              </w:rPr>
              <w:t>Kuru Soğan</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11,50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15,68</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18,50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20,23</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36,31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60,87</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75,9</w:t>
            </w:r>
          </w:p>
        </w:tc>
      </w:tr>
      <w:tr w:rsidR="007D5D9C" w:rsidRPr="007D5D9C" w:rsidTr="007D5D9C">
        <w:trPr>
          <w:trHeight w:val="227"/>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bCs/>
                <w:lang w:eastAsia="tr-TR"/>
              </w:rPr>
            </w:pPr>
            <w:r w:rsidRPr="007D5D9C">
              <w:rPr>
                <w:rFonts w:ascii="Arial" w:eastAsia="Times New Roman" w:hAnsi="Arial" w:cs="Arial"/>
                <w:b/>
                <w:bCs/>
                <w:lang w:eastAsia="tr-TR"/>
              </w:rPr>
              <w:t>Yeşil Fasulye</w:t>
            </w:r>
          </w:p>
        </w:tc>
        <w:tc>
          <w:tcPr>
            <w:tcW w:w="0" w:type="auto"/>
            <w:tcBorders>
              <w:top w:val="nil"/>
              <w:left w:val="nil"/>
              <w:bottom w:val="nil"/>
              <w:right w:val="nil"/>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49,38</w:t>
            </w:r>
          </w:p>
        </w:tc>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59,69</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79,00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86,47</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20,89</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60,00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75,1</w:t>
            </w:r>
          </w:p>
        </w:tc>
      </w:tr>
      <w:tr w:rsidR="007D5D9C" w:rsidRPr="007D5D9C" w:rsidTr="007D5D9C">
        <w:trPr>
          <w:trHeight w:val="227"/>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bCs/>
                <w:lang w:eastAsia="tr-TR"/>
              </w:rPr>
            </w:pPr>
            <w:r w:rsidRPr="007D5D9C">
              <w:rPr>
                <w:rFonts w:ascii="Arial" w:eastAsia="Times New Roman" w:hAnsi="Arial" w:cs="Arial"/>
                <w:b/>
                <w:bCs/>
                <w:lang w:eastAsia="tr-TR"/>
              </w:rPr>
              <w:t>Salatalık</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31,60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38,00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47,50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54,69</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20,25</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50,32</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73,1</w:t>
            </w:r>
          </w:p>
        </w:tc>
      </w:tr>
      <w:tr w:rsidR="007D5D9C" w:rsidRPr="007D5D9C" w:rsidTr="007D5D9C">
        <w:trPr>
          <w:trHeight w:val="227"/>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bCs/>
                <w:lang w:eastAsia="tr-TR"/>
              </w:rPr>
            </w:pPr>
            <w:r w:rsidRPr="007D5D9C">
              <w:rPr>
                <w:rFonts w:ascii="Arial" w:eastAsia="Times New Roman" w:hAnsi="Arial" w:cs="Arial"/>
                <w:b/>
                <w:bCs/>
                <w:lang w:eastAsia="tr-TR"/>
              </w:rPr>
              <w:t>Kuzu Eti</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432,34</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715,12</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65,4</w:t>
            </w:r>
          </w:p>
        </w:tc>
      </w:tr>
      <w:tr w:rsidR="007D5D9C" w:rsidRPr="007D5D9C" w:rsidTr="007D5D9C">
        <w:trPr>
          <w:trHeight w:val="227"/>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bCs/>
                <w:lang w:eastAsia="tr-TR"/>
              </w:rPr>
            </w:pPr>
            <w:r w:rsidRPr="007D5D9C">
              <w:rPr>
                <w:rFonts w:ascii="Arial" w:eastAsia="Times New Roman" w:hAnsi="Arial" w:cs="Arial"/>
                <w:b/>
                <w:bCs/>
                <w:lang w:eastAsia="tr-TR"/>
              </w:rPr>
              <w:t>Dana Eti</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346,73</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567,21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63,6</w:t>
            </w:r>
          </w:p>
        </w:tc>
      </w:tr>
      <w:tr w:rsidR="007D5D9C" w:rsidRPr="007D5D9C" w:rsidTr="007D5D9C">
        <w:trPr>
          <w:trHeight w:val="227"/>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bCs/>
                <w:lang w:eastAsia="tr-TR"/>
              </w:rPr>
            </w:pPr>
            <w:r w:rsidRPr="007D5D9C">
              <w:rPr>
                <w:rFonts w:ascii="Arial" w:eastAsia="Times New Roman" w:hAnsi="Arial" w:cs="Arial"/>
                <w:b/>
                <w:bCs/>
                <w:lang w:eastAsia="tr-TR"/>
              </w:rPr>
              <w:t>Zeytinyağı</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228,75</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336,16</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47,0</w:t>
            </w:r>
          </w:p>
        </w:tc>
      </w:tr>
      <w:tr w:rsidR="007D5D9C" w:rsidRPr="007D5D9C" w:rsidTr="007D5D9C">
        <w:trPr>
          <w:trHeight w:val="227"/>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bCs/>
                <w:lang w:eastAsia="tr-TR"/>
              </w:rPr>
            </w:pPr>
            <w:r w:rsidRPr="007D5D9C">
              <w:rPr>
                <w:rFonts w:ascii="Arial" w:eastAsia="Times New Roman" w:hAnsi="Arial" w:cs="Arial"/>
                <w:b/>
                <w:bCs/>
                <w:lang w:eastAsia="tr-TR"/>
              </w:rPr>
              <w:t>Yumurta</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4,13</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5,17</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5,74</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25,10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39,0</w:t>
            </w:r>
          </w:p>
        </w:tc>
      </w:tr>
      <w:tr w:rsidR="007D5D9C" w:rsidRPr="007D5D9C" w:rsidTr="007D5D9C">
        <w:trPr>
          <w:trHeight w:val="227"/>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bCs/>
                <w:lang w:eastAsia="tr-TR"/>
              </w:rPr>
            </w:pPr>
            <w:r w:rsidRPr="007D5D9C">
              <w:rPr>
                <w:rFonts w:ascii="Arial" w:eastAsia="Times New Roman" w:hAnsi="Arial" w:cs="Arial"/>
                <w:b/>
                <w:bCs/>
                <w:lang w:eastAsia="tr-TR"/>
              </w:rPr>
              <w:t xml:space="preserve">Beyaz </w:t>
            </w:r>
            <w:r w:rsidRPr="007D5D9C">
              <w:rPr>
                <w:rFonts w:ascii="Arial" w:eastAsia="Times New Roman" w:hAnsi="Arial" w:cs="Arial"/>
                <w:b/>
                <w:bCs/>
                <w:lang w:eastAsia="tr-TR"/>
              </w:rPr>
              <w:t>Peynir</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253,03</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r>
      <w:tr w:rsidR="007D5D9C" w:rsidRPr="007D5D9C" w:rsidTr="007D5D9C">
        <w:trPr>
          <w:trHeight w:val="227"/>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bCs/>
                <w:lang w:eastAsia="tr-TR"/>
              </w:rPr>
            </w:pPr>
            <w:r w:rsidRPr="007D5D9C">
              <w:rPr>
                <w:rFonts w:ascii="Arial" w:eastAsia="Times New Roman" w:hAnsi="Arial" w:cs="Arial"/>
                <w:b/>
                <w:bCs/>
                <w:lang w:eastAsia="tr-TR"/>
              </w:rPr>
              <w:t xml:space="preserve">Kaşar </w:t>
            </w:r>
            <w:r w:rsidRPr="007D5D9C">
              <w:rPr>
                <w:rFonts w:ascii="Arial" w:eastAsia="Times New Roman" w:hAnsi="Arial" w:cs="Arial"/>
                <w:b/>
                <w:bCs/>
                <w:lang w:eastAsia="tr-TR"/>
              </w:rPr>
              <w:t>Peyniri</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320,45</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r>
      <w:tr w:rsidR="007D5D9C" w:rsidRPr="007D5D9C" w:rsidTr="007D5D9C">
        <w:trPr>
          <w:trHeight w:val="227"/>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bCs/>
                <w:lang w:eastAsia="tr-TR"/>
              </w:rPr>
            </w:pPr>
            <w:r w:rsidRPr="007D5D9C">
              <w:rPr>
                <w:rFonts w:ascii="Arial" w:eastAsia="Times New Roman" w:hAnsi="Arial" w:cs="Arial"/>
                <w:b/>
                <w:bCs/>
                <w:lang w:eastAsia="tr-TR"/>
              </w:rPr>
              <w:t>Yoğurt</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53,46</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r>
      <w:tr w:rsidR="007D5D9C" w:rsidRPr="007D5D9C" w:rsidTr="007D5D9C">
        <w:trPr>
          <w:trHeight w:val="227"/>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bCs/>
                <w:lang w:eastAsia="tr-TR"/>
              </w:rPr>
            </w:pPr>
            <w:r w:rsidRPr="007D5D9C">
              <w:rPr>
                <w:rFonts w:ascii="Arial" w:eastAsia="Times New Roman" w:hAnsi="Arial" w:cs="Arial"/>
                <w:b/>
                <w:bCs/>
                <w:lang w:eastAsia="tr-TR"/>
              </w:rPr>
              <w:t>Tereyağı</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377,72</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r>
      <w:tr w:rsidR="007D5D9C" w:rsidRPr="007D5D9C" w:rsidTr="007D5D9C">
        <w:trPr>
          <w:trHeight w:val="227"/>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bCs/>
                <w:lang w:eastAsia="tr-TR"/>
              </w:rPr>
            </w:pPr>
            <w:r w:rsidRPr="007D5D9C">
              <w:rPr>
                <w:rFonts w:ascii="Arial" w:eastAsia="Times New Roman" w:hAnsi="Arial" w:cs="Arial"/>
                <w:b/>
                <w:bCs/>
                <w:lang w:eastAsia="tr-TR"/>
              </w:rPr>
              <w:t xml:space="preserve">Mısırözü </w:t>
            </w:r>
            <w:r w:rsidRPr="007D5D9C">
              <w:rPr>
                <w:rFonts w:ascii="Arial" w:eastAsia="Times New Roman" w:hAnsi="Arial" w:cs="Arial"/>
                <w:b/>
                <w:bCs/>
                <w:lang w:eastAsia="tr-TR"/>
              </w:rPr>
              <w:t>Yağı</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81,53</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r>
      <w:tr w:rsidR="007D5D9C" w:rsidRPr="007D5D9C" w:rsidTr="007D5D9C">
        <w:trPr>
          <w:trHeight w:val="227"/>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bCs/>
                <w:lang w:eastAsia="tr-TR"/>
              </w:rPr>
            </w:pPr>
            <w:r w:rsidRPr="007D5D9C">
              <w:rPr>
                <w:rFonts w:ascii="Arial" w:eastAsia="Times New Roman" w:hAnsi="Arial" w:cs="Arial"/>
                <w:b/>
                <w:bCs/>
                <w:lang w:eastAsia="tr-TR"/>
              </w:rPr>
              <w:t xml:space="preserve">Ayçiçek </w:t>
            </w:r>
            <w:r w:rsidRPr="007D5D9C">
              <w:rPr>
                <w:rFonts w:ascii="Arial" w:eastAsia="Times New Roman" w:hAnsi="Arial" w:cs="Arial"/>
                <w:b/>
                <w:bCs/>
                <w:lang w:eastAsia="tr-TR"/>
              </w:rPr>
              <w:t>Yağı</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70,60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r>
      <w:tr w:rsidR="007D5D9C" w:rsidRPr="007D5D9C" w:rsidTr="007D5D9C">
        <w:trPr>
          <w:trHeight w:val="227"/>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bCs/>
                <w:lang w:eastAsia="tr-TR"/>
              </w:rPr>
            </w:pPr>
            <w:r w:rsidRPr="007D5D9C">
              <w:rPr>
                <w:rFonts w:ascii="Arial" w:eastAsia="Times New Roman" w:hAnsi="Arial" w:cs="Arial"/>
                <w:b/>
                <w:bCs/>
                <w:lang w:eastAsia="tr-TR"/>
              </w:rPr>
              <w:t>Tavuk Eti</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96,98</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r>
      <w:tr w:rsidR="007D5D9C" w:rsidRPr="007D5D9C" w:rsidTr="007D5D9C">
        <w:trPr>
          <w:trHeight w:val="227"/>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bCs/>
                <w:lang w:eastAsia="tr-TR"/>
              </w:rPr>
            </w:pPr>
            <w:r w:rsidRPr="007D5D9C">
              <w:rPr>
                <w:rFonts w:ascii="Arial" w:eastAsia="Times New Roman" w:hAnsi="Arial" w:cs="Arial"/>
                <w:b/>
                <w:bCs/>
                <w:lang w:eastAsia="tr-TR"/>
              </w:rPr>
              <w:t xml:space="preserve">Toz </w:t>
            </w:r>
            <w:r w:rsidRPr="007D5D9C">
              <w:rPr>
                <w:rFonts w:ascii="Arial" w:eastAsia="Times New Roman" w:hAnsi="Arial" w:cs="Arial"/>
                <w:b/>
                <w:bCs/>
                <w:lang w:eastAsia="tr-TR"/>
              </w:rPr>
              <w:t xml:space="preserve">Şeker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43,52</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 </w:t>
            </w:r>
          </w:p>
        </w:tc>
      </w:tr>
    </w:tbl>
    <w:p w:rsidR="007D5D9C" w:rsidRPr="007D5D9C" w:rsidRDefault="007D5D9C" w:rsidP="007D5D9C">
      <w:pPr>
        <w:overflowPunct w:val="0"/>
        <w:autoSpaceDE w:val="0"/>
        <w:autoSpaceDN w:val="0"/>
        <w:adjustRightInd w:val="0"/>
        <w:spacing w:after="0" w:line="20" w:lineRule="atLeast"/>
        <w:ind w:right="-283"/>
        <w:textAlignment w:val="baseline"/>
        <w:rPr>
          <w:rFonts w:ascii="Arial" w:eastAsia="Times New Roman" w:hAnsi="Arial" w:cs="Arial"/>
          <w:bCs/>
          <w:lang w:eastAsia="tr-TR"/>
        </w:rPr>
      </w:pPr>
      <w:r w:rsidRPr="007D5D9C">
        <w:rPr>
          <w:rFonts w:ascii="Arial" w:hAnsi="Arial" w:cs="Arial"/>
          <w:b/>
          <w:shd w:val="clear" w:color="auto" w:fill="FFFFFF"/>
        </w:rPr>
        <w:t>Not:</w:t>
      </w:r>
      <w:r w:rsidRPr="007D5D9C">
        <w:rPr>
          <w:rFonts w:ascii="Arial" w:hAnsi="Arial" w:cs="Arial"/>
          <w:shd w:val="clear" w:color="auto" w:fill="FFFFFF"/>
        </w:rPr>
        <w:t xml:space="preserve"> Hal, pazar ve market verileri Ankara, İzmir, İstanbul, Mersin, Antalya ve Bursa illerinden derlenen ortalama fiyatlardır. Üretici fiyatları ise ürünlere göre önemli üretim merkezlerinden derlenmektedir. Pirinç (Osmancık), kuru fasulye, nohut, kırmızı ve yeşil mercimek için belirtilen hal fiyatl</w:t>
      </w:r>
      <w:r>
        <w:rPr>
          <w:rFonts w:ascii="Arial" w:hAnsi="Arial" w:cs="Arial"/>
          <w:shd w:val="clear" w:color="auto" w:fill="FFFFFF"/>
        </w:rPr>
        <w:t>arı toptan satış fiyatlarıdır. </w:t>
      </w:r>
      <w:r w:rsidRPr="007D5D9C">
        <w:rPr>
          <w:rFonts w:ascii="Arial" w:hAnsi="Arial" w:cs="Arial"/>
          <w:shd w:val="clear" w:color="auto" w:fill="FFFFFF"/>
        </w:rPr>
        <w:t xml:space="preserve">Dana eti, kuzu eti, Antep fıstığı ve fındık fiyatı serbest piyasa fiyatıdır. Yumurta fiyatları Başmakçı ve </w:t>
      </w:r>
      <w:proofErr w:type="spellStart"/>
      <w:r w:rsidRPr="007D5D9C">
        <w:rPr>
          <w:rFonts w:ascii="Arial" w:hAnsi="Arial" w:cs="Arial"/>
          <w:shd w:val="clear" w:color="auto" w:fill="FFFFFF"/>
        </w:rPr>
        <w:t>Kaytaş</w:t>
      </w:r>
      <w:proofErr w:type="spellEnd"/>
      <w:r w:rsidRPr="007D5D9C">
        <w:rPr>
          <w:rFonts w:ascii="Arial" w:hAnsi="Arial" w:cs="Arial"/>
          <w:shd w:val="clear" w:color="auto" w:fill="FFFFFF"/>
        </w:rPr>
        <w:t xml:space="preserve"> verilerinin ortalaması alınarak derlenmektedir. Yumurta fiyatları aylık ortalama fiyat şeklinde alınmıştır.</w:t>
      </w:r>
    </w:p>
    <w:tbl>
      <w:tblPr>
        <w:tblW w:w="9200" w:type="dxa"/>
        <w:shd w:val="clear" w:color="auto" w:fill="FFFFFF" w:themeFill="background1"/>
        <w:tblCellMar>
          <w:left w:w="70" w:type="dxa"/>
          <w:right w:w="70" w:type="dxa"/>
        </w:tblCellMar>
        <w:tblLook w:val="04A0" w:firstRow="1" w:lastRow="0" w:firstColumn="1" w:lastColumn="0" w:noHBand="0" w:noVBand="1"/>
      </w:tblPr>
      <w:tblGrid>
        <w:gridCol w:w="3959"/>
        <w:gridCol w:w="1701"/>
        <w:gridCol w:w="1701"/>
        <w:gridCol w:w="1839"/>
      </w:tblGrid>
      <w:tr w:rsidR="007D5D9C" w:rsidRPr="007D5D9C" w:rsidTr="007D5D9C">
        <w:trPr>
          <w:trHeight w:val="227"/>
        </w:trPr>
        <w:tc>
          <w:tcPr>
            <w:tcW w:w="9200" w:type="dxa"/>
            <w:gridSpan w:val="4"/>
            <w:tcBorders>
              <w:top w:val="single" w:sz="8" w:space="0" w:color="auto"/>
              <w:left w:val="single" w:sz="8" w:space="0" w:color="auto"/>
              <w:bottom w:val="single" w:sz="8" w:space="0" w:color="auto"/>
              <w:right w:val="single" w:sz="8" w:space="0" w:color="000000"/>
            </w:tcBorders>
            <w:shd w:val="clear" w:color="auto" w:fill="FFFFFF" w:themeFill="background1"/>
            <w:noWrap/>
            <w:vAlign w:val="bottom"/>
            <w:hideMark/>
          </w:tcPr>
          <w:p w:rsidR="007D5D9C" w:rsidRPr="007D5D9C" w:rsidRDefault="007D5D9C" w:rsidP="007D5D9C">
            <w:pPr>
              <w:spacing w:after="0" w:line="20" w:lineRule="atLeast"/>
              <w:jc w:val="center"/>
              <w:rPr>
                <w:rFonts w:ascii="Arial" w:eastAsia="Times New Roman" w:hAnsi="Arial" w:cs="Arial"/>
                <w:b/>
                <w:bCs/>
                <w:color w:val="FF0000"/>
                <w:sz w:val="24"/>
                <w:lang w:eastAsia="tr-TR"/>
              </w:rPr>
            </w:pPr>
            <w:bookmarkStart w:id="0" w:name="_GoBack"/>
            <w:r w:rsidRPr="007D5D9C">
              <w:rPr>
                <w:rFonts w:ascii="Arial" w:eastAsia="Times New Roman" w:hAnsi="Arial" w:cs="Arial"/>
                <w:b/>
                <w:bCs/>
                <w:color w:val="FF0000"/>
                <w:sz w:val="24"/>
                <w:lang w:eastAsia="tr-TR"/>
              </w:rPr>
              <w:lastRenderedPageBreak/>
              <w:t>Ay Sonu Market Fiyatları</w:t>
            </w:r>
          </w:p>
        </w:tc>
      </w:tr>
      <w:bookmarkEnd w:id="0"/>
      <w:tr w:rsidR="007D5D9C" w:rsidRPr="007D5D9C" w:rsidTr="007D5D9C">
        <w:trPr>
          <w:trHeight w:val="227"/>
        </w:trPr>
        <w:tc>
          <w:tcPr>
            <w:tcW w:w="3959"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7D5D9C" w:rsidRPr="007D5D9C" w:rsidRDefault="007D5D9C" w:rsidP="007D5D9C">
            <w:pPr>
              <w:spacing w:after="0" w:line="20" w:lineRule="atLeast"/>
              <w:jc w:val="center"/>
              <w:rPr>
                <w:rFonts w:ascii="Arial" w:eastAsia="Times New Roman" w:hAnsi="Arial" w:cs="Arial"/>
                <w:b/>
                <w:bCs/>
                <w:lang w:eastAsia="tr-TR"/>
              </w:rPr>
            </w:pPr>
            <w:r w:rsidRPr="007D5D9C">
              <w:rPr>
                <w:rFonts w:ascii="Arial" w:eastAsia="Times New Roman" w:hAnsi="Arial" w:cs="Arial"/>
                <w:b/>
                <w:bCs/>
                <w:lang w:eastAsia="tr-TR"/>
              </w:rPr>
              <w:t>MARKET</w:t>
            </w:r>
          </w:p>
        </w:tc>
        <w:tc>
          <w:tcPr>
            <w:tcW w:w="3402" w:type="dxa"/>
            <w:gridSpan w:val="2"/>
            <w:tcBorders>
              <w:top w:val="single" w:sz="8" w:space="0" w:color="auto"/>
              <w:left w:val="nil"/>
              <w:bottom w:val="single" w:sz="8" w:space="0" w:color="auto"/>
              <w:right w:val="single" w:sz="8" w:space="0" w:color="000000"/>
            </w:tcBorders>
            <w:shd w:val="clear" w:color="auto" w:fill="FFFFFF" w:themeFill="background1"/>
            <w:noWrap/>
            <w:vAlign w:val="bottom"/>
            <w:hideMark/>
          </w:tcPr>
          <w:p w:rsidR="007D5D9C" w:rsidRDefault="007D5D9C" w:rsidP="007D5D9C">
            <w:pPr>
              <w:spacing w:after="0" w:line="20" w:lineRule="atLeast"/>
              <w:jc w:val="center"/>
              <w:rPr>
                <w:rFonts w:ascii="Arial" w:eastAsia="Times New Roman" w:hAnsi="Arial" w:cs="Arial"/>
                <w:b/>
                <w:bCs/>
                <w:lang w:eastAsia="tr-TR"/>
              </w:rPr>
            </w:pPr>
            <w:r w:rsidRPr="007D5D9C">
              <w:rPr>
                <w:rFonts w:ascii="Arial" w:eastAsia="Times New Roman" w:hAnsi="Arial" w:cs="Arial"/>
                <w:b/>
                <w:bCs/>
                <w:lang w:eastAsia="tr-TR"/>
              </w:rPr>
              <w:t xml:space="preserve">Market Fiyatı </w:t>
            </w:r>
          </w:p>
          <w:p w:rsidR="007D5D9C" w:rsidRPr="007D5D9C" w:rsidRDefault="007D5D9C" w:rsidP="007D5D9C">
            <w:pPr>
              <w:spacing w:after="0" w:line="20" w:lineRule="atLeast"/>
              <w:jc w:val="center"/>
              <w:rPr>
                <w:rFonts w:ascii="Arial" w:eastAsia="Times New Roman" w:hAnsi="Arial" w:cs="Arial"/>
                <w:b/>
                <w:bCs/>
                <w:lang w:eastAsia="tr-TR"/>
              </w:rPr>
            </w:pPr>
            <w:r w:rsidRPr="007D5D9C">
              <w:rPr>
                <w:rFonts w:ascii="Arial" w:eastAsia="Times New Roman" w:hAnsi="Arial" w:cs="Arial"/>
                <w:b/>
                <w:bCs/>
                <w:lang w:eastAsia="tr-TR"/>
              </w:rPr>
              <w:t>(TL/kg)</w:t>
            </w:r>
          </w:p>
        </w:tc>
        <w:tc>
          <w:tcPr>
            <w:tcW w:w="1839" w:type="dxa"/>
            <w:tcBorders>
              <w:top w:val="nil"/>
              <w:left w:val="nil"/>
              <w:bottom w:val="single" w:sz="8" w:space="0" w:color="auto"/>
              <w:right w:val="single" w:sz="8" w:space="0" w:color="auto"/>
            </w:tcBorders>
            <w:shd w:val="clear" w:color="auto" w:fill="FFFFFF" w:themeFill="background1"/>
            <w:noWrap/>
            <w:vAlign w:val="bottom"/>
            <w:hideMark/>
          </w:tcPr>
          <w:p w:rsidR="007D5D9C" w:rsidRDefault="007D5D9C" w:rsidP="007D5D9C">
            <w:pPr>
              <w:spacing w:after="0" w:line="20" w:lineRule="atLeast"/>
              <w:jc w:val="center"/>
              <w:rPr>
                <w:rFonts w:ascii="Arial" w:eastAsia="Times New Roman" w:hAnsi="Arial" w:cs="Arial"/>
                <w:b/>
                <w:bCs/>
                <w:lang w:eastAsia="tr-TR"/>
              </w:rPr>
            </w:pPr>
            <w:r w:rsidRPr="007D5D9C">
              <w:rPr>
                <w:rFonts w:ascii="Arial" w:eastAsia="Times New Roman" w:hAnsi="Arial" w:cs="Arial"/>
                <w:b/>
                <w:bCs/>
                <w:lang w:eastAsia="tr-TR"/>
              </w:rPr>
              <w:t xml:space="preserve">Değişim </w:t>
            </w:r>
          </w:p>
          <w:p w:rsidR="007D5D9C" w:rsidRPr="007D5D9C" w:rsidRDefault="007D5D9C" w:rsidP="007D5D9C">
            <w:pPr>
              <w:spacing w:after="0" w:line="20" w:lineRule="atLeast"/>
              <w:jc w:val="center"/>
              <w:rPr>
                <w:rFonts w:ascii="Arial" w:eastAsia="Times New Roman" w:hAnsi="Arial" w:cs="Arial"/>
                <w:b/>
                <w:bCs/>
                <w:lang w:eastAsia="tr-TR"/>
              </w:rPr>
            </w:pPr>
            <w:r w:rsidRPr="007D5D9C">
              <w:rPr>
                <w:rFonts w:ascii="Arial" w:eastAsia="Times New Roman" w:hAnsi="Arial" w:cs="Arial"/>
                <w:b/>
                <w:bCs/>
                <w:lang w:eastAsia="tr-TR"/>
              </w:rPr>
              <w:t>(Yüzde)</w:t>
            </w:r>
          </w:p>
        </w:tc>
      </w:tr>
      <w:tr w:rsidR="007D5D9C" w:rsidRPr="007D5D9C" w:rsidTr="007D5D9C">
        <w:trPr>
          <w:trHeight w:val="227"/>
        </w:trPr>
        <w:tc>
          <w:tcPr>
            <w:tcW w:w="3959"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7D5D9C" w:rsidRPr="007D5D9C" w:rsidRDefault="007D5D9C" w:rsidP="007D5D9C">
            <w:pPr>
              <w:spacing w:after="0" w:line="20" w:lineRule="atLeast"/>
              <w:jc w:val="center"/>
              <w:rPr>
                <w:rFonts w:ascii="Arial" w:eastAsia="Times New Roman" w:hAnsi="Arial" w:cs="Arial"/>
                <w:b/>
                <w:bCs/>
                <w:lang w:eastAsia="tr-TR"/>
              </w:rPr>
            </w:pPr>
            <w:r w:rsidRPr="007D5D9C">
              <w:rPr>
                <w:rFonts w:ascii="Arial" w:eastAsia="Times New Roman" w:hAnsi="Arial" w:cs="Arial"/>
                <w:b/>
                <w:bCs/>
                <w:lang w:eastAsia="tr-TR"/>
              </w:rPr>
              <w:t>ÜRÜNLER</w:t>
            </w:r>
          </w:p>
        </w:tc>
        <w:tc>
          <w:tcPr>
            <w:tcW w:w="1701" w:type="dxa"/>
            <w:tcBorders>
              <w:top w:val="nil"/>
              <w:left w:val="nil"/>
              <w:bottom w:val="single" w:sz="8" w:space="0" w:color="auto"/>
              <w:right w:val="single" w:sz="8" w:space="0" w:color="auto"/>
            </w:tcBorders>
            <w:shd w:val="clear" w:color="auto" w:fill="FFFFFF" w:themeFill="background1"/>
            <w:noWrap/>
            <w:vAlign w:val="bottom"/>
            <w:hideMark/>
          </w:tcPr>
          <w:p w:rsidR="007D5D9C" w:rsidRPr="007D5D9C" w:rsidRDefault="007D5D9C" w:rsidP="007D5D9C">
            <w:pPr>
              <w:spacing w:after="0" w:line="20" w:lineRule="atLeast"/>
              <w:jc w:val="center"/>
              <w:rPr>
                <w:rFonts w:ascii="Arial" w:eastAsia="Times New Roman" w:hAnsi="Arial" w:cs="Arial"/>
                <w:b/>
                <w:bCs/>
                <w:lang w:eastAsia="tr-TR"/>
              </w:rPr>
            </w:pPr>
            <w:r w:rsidRPr="007D5D9C">
              <w:rPr>
                <w:rFonts w:ascii="Arial" w:eastAsia="Times New Roman" w:hAnsi="Arial" w:cs="Arial"/>
                <w:b/>
                <w:bCs/>
                <w:lang w:eastAsia="tr-TR"/>
              </w:rPr>
              <w:t>25 Ekim 2024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center"/>
              <w:rPr>
                <w:rFonts w:ascii="Arial" w:eastAsia="Times New Roman" w:hAnsi="Arial" w:cs="Arial"/>
                <w:b/>
                <w:bCs/>
                <w:lang w:eastAsia="tr-TR"/>
              </w:rPr>
            </w:pPr>
            <w:r w:rsidRPr="007D5D9C">
              <w:rPr>
                <w:rFonts w:ascii="Arial" w:eastAsia="Times New Roman" w:hAnsi="Arial" w:cs="Arial"/>
                <w:b/>
                <w:bCs/>
                <w:lang w:eastAsia="tr-TR"/>
              </w:rPr>
              <w:t>25 Kasım 2024</w:t>
            </w:r>
          </w:p>
        </w:tc>
        <w:tc>
          <w:tcPr>
            <w:tcW w:w="183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7D5D9C" w:rsidRDefault="007D5D9C" w:rsidP="007D5D9C">
            <w:pPr>
              <w:spacing w:after="0" w:line="20" w:lineRule="atLeast"/>
              <w:jc w:val="center"/>
              <w:rPr>
                <w:rFonts w:ascii="Arial" w:eastAsia="Times New Roman" w:hAnsi="Arial" w:cs="Arial"/>
                <w:b/>
                <w:bCs/>
                <w:lang w:eastAsia="tr-TR"/>
              </w:rPr>
            </w:pPr>
            <w:r w:rsidRPr="007D5D9C">
              <w:rPr>
                <w:rFonts w:ascii="Arial" w:eastAsia="Times New Roman" w:hAnsi="Arial" w:cs="Arial"/>
                <w:b/>
                <w:bCs/>
                <w:lang w:eastAsia="tr-TR"/>
              </w:rPr>
              <w:t>25 Ekim 2024/</w:t>
            </w:r>
          </w:p>
          <w:p w:rsidR="007D5D9C" w:rsidRPr="007D5D9C" w:rsidRDefault="007D5D9C" w:rsidP="007D5D9C">
            <w:pPr>
              <w:spacing w:after="0" w:line="20" w:lineRule="atLeast"/>
              <w:jc w:val="center"/>
              <w:rPr>
                <w:rFonts w:ascii="Arial" w:eastAsia="Times New Roman" w:hAnsi="Arial" w:cs="Arial"/>
                <w:b/>
                <w:bCs/>
                <w:lang w:eastAsia="tr-TR"/>
              </w:rPr>
            </w:pPr>
            <w:r w:rsidRPr="007D5D9C">
              <w:rPr>
                <w:rFonts w:ascii="Arial" w:eastAsia="Times New Roman" w:hAnsi="Arial" w:cs="Arial"/>
                <w:b/>
                <w:bCs/>
                <w:lang w:eastAsia="tr-TR"/>
              </w:rPr>
              <w:t>25Kasım 2024</w:t>
            </w:r>
          </w:p>
        </w:tc>
      </w:tr>
      <w:tr w:rsidR="007D5D9C" w:rsidRPr="007D5D9C" w:rsidTr="007D5D9C">
        <w:trPr>
          <w:trHeight w:val="227"/>
        </w:trPr>
        <w:tc>
          <w:tcPr>
            <w:tcW w:w="39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Patlıcan</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35,53</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60,09</w:t>
            </w:r>
          </w:p>
        </w:tc>
        <w:tc>
          <w:tcPr>
            <w:tcW w:w="1839"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69,2</w:t>
            </w:r>
          </w:p>
        </w:tc>
      </w:tr>
      <w:tr w:rsidR="007D5D9C" w:rsidRPr="007D5D9C" w:rsidTr="007D5D9C">
        <w:trPr>
          <w:trHeight w:val="227"/>
        </w:trPr>
        <w:tc>
          <w:tcPr>
            <w:tcW w:w="395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Domates</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43,23</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63,79</w:t>
            </w:r>
          </w:p>
        </w:tc>
        <w:tc>
          <w:tcPr>
            <w:tcW w:w="1839"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47,5</w:t>
            </w:r>
          </w:p>
        </w:tc>
      </w:tr>
      <w:tr w:rsidR="007D5D9C" w:rsidRPr="007D5D9C" w:rsidTr="007D5D9C">
        <w:trPr>
          <w:trHeight w:val="227"/>
        </w:trPr>
        <w:tc>
          <w:tcPr>
            <w:tcW w:w="395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Kuru Soğan</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14,22</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20,23</w:t>
            </w:r>
          </w:p>
        </w:tc>
        <w:tc>
          <w:tcPr>
            <w:tcW w:w="1839"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42,3</w:t>
            </w:r>
          </w:p>
        </w:tc>
      </w:tr>
      <w:tr w:rsidR="007D5D9C" w:rsidRPr="007D5D9C" w:rsidTr="007D5D9C">
        <w:trPr>
          <w:trHeight w:val="227"/>
        </w:trPr>
        <w:tc>
          <w:tcPr>
            <w:tcW w:w="395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Karnabahar</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58,56</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81,63</w:t>
            </w:r>
          </w:p>
        </w:tc>
        <w:tc>
          <w:tcPr>
            <w:tcW w:w="1839"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39,4</w:t>
            </w:r>
          </w:p>
        </w:tc>
      </w:tr>
      <w:tr w:rsidR="007D5D9C" w:rsidRPr="007D5D9C" w:rsidTr="007D5D9C">
        <w:trPr>
          <w:trHeight w:val="227"/>
        </w:trPr>
        <w:tc>
          <w:tcPr>
            <w:tcW w:w="395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Patates</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13,72</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18,69</w:t>
            </w:r>
          </w:p>
        </w:tc>
        <w:tc>
          <w:tcPr>
            <w:tcW w:w="1839"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36,3</w:t>
            </w:r>
          </w:p>
        </w:tc>
      </w:tr>
      <w:tr w:rsidR="007D5D9C" w:rsidRPr="007D5D9C" w:rsidTr="007D5D9C">
        <w:trPr>
          <w:trHeight w:val="227"/>
        </w:trPr>
        <w:tc>
          <w:tcPr>
            <w:tcW w:w="395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B. Lahana</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17,30</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23,24</w:t>
            </w:r>
          </w:p>
        </w:tc>
        <w:tc>
          <w:tcPr>
            <w:tcW w:w="1839"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34,3</w:t>
            </w:r>
          </w:p>
        </w:tc>
      </w:tr>
      <w:tr w:rsidR="007D5D9C" w:rsidRPr="007D5D9C" w:rsidTr="007D5D9C">
        <w:trPr>
          <w:trHeight w:val="227"/>
        </w:trPr>
        <w:tc>
          <w:tcPr>
            <w:tcW w:w="395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 xml:space="preserve">Maydanoz </w:t>
            </w:r>
            <w:r w:rsidRPr="007D5D9C">
              <w:rPr>
                <w:rFonts w:ascii="Arial" w:eastAsia="Times New Roman" w:hAnsi="Arial" w:cs="Arial"/>
                <w:b/>
                <w:lang w:eastAsia="tr-TR"/>
              </w:rPr>
              <w:t>(Adet)</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12,68</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16,70</w:t>
            </w:r>
          </w:p>
        </w:tc>
        <w:tc>
          <w:tcPr>
            <w:tcW w:w="1839"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31,7</w:t>
            </w:r>
          </w:p>
        </w:tc>
      </w:tr>
      <w:tr w:rsidR="007D5D9C" w:rsidRPr="007D5D9C" w:rsidTr="007D5D9C">
        <w:trPr>
          <w:trHeight w:val="227"/>
        </w:trPr>
        <w:tc>
          <w:tcPr>
            <w:tcW w:w="395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Sivri Biber</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67,82</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86,56</w:t>
            </w:r>
          </w:p>
        </w:tc>
        <w:tc>
          <w:tcPr>
            <w:tcW w:w="1839"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27,6</w:t>
            </w:r>
          </w:p>
        </w:tc>
      </w:tr>
      <w:tr w:rsidR="007D5D9C" w:rsidRPr="007D5D9C" w:rsidTr="007D5D9C">
        <w:trPr>
          <w:trHeight w:val="227"/>
        </w:trPr>
        <w:tc>
          <w:tcPr>
            <w:tcW w:w="395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 xml:space="preserve">Yumurta </w:t>
            </w:r>
            <w:r w:rsidRPr="007D5D9C">
              <w:rPr>
                <w:rFonts w:ascii="Arial" w:eastAsia="Times New Roman" w:hAnsi="Arial" w:cs="Arial"/>
                <w:b/>
                <w:lang w:eastAsia="tr-TR"/>
              </w:rPr>
              <w:t>(Adet)</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4,53</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5,74</w:t>
            </w:r>
          </w:p>
        </w:tc>
        <w:tc>
          <w:tcPr>
            <w:tcW w:w="1839"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26,7</w:t>
            </w:r>
          </w:p>
        </w:tc>
      </w:tr>
      <w:tr w:rsidR="007D5D9C" w:rsidRPr="007D5D9C" w:rsidTr="007D5D9C">
        <w:trPr>
          <w:trHeight w:val="227"/>
        </w:trPr>
        <w:tc>
          <w:tcPr>
            <w:tcW w:w="395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Y. Fasulye</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68,38</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86,47</w:t>
            </w:r>
          </w:p>
        </w:tc>
        <w:tc>
          <w:tcPr>
            <w:tcW w:w="1839"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26,5</w:t>
            </w:r>
          </w:p>
        </w:tc>
      </w:tr>
      <w:tr w:rsidR="007D5D9C" w:rsidRPr="007D5D9C" w:rsidTr="007D5D9C">
        <w:trPr>
          <w:trHeight w:val="227"/>
        </w:trPr>
        <w:tc>
          <w:tcPr>
            <w:tcW w:w="395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 xml:space="preserve">Marul </w:t>
            </w:r>
            <w:r w:rsidRPr="007D5D9C">
              <w:rPr>
                <w:rFonts w:ascii="Arial" w:eastAsia="Times New Roman" w:hAnsi="Arial" w:cs="Arial"/>
                <w:b/>
                <w:lang w:eastAsia="tr-TR"/>
              </w:rPr>
              <w:t>(Adet)</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36,87</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45,30</w:t>
            </w:r>
          </w:p>
        </w:tc>
        <w:tc>
          <w:tcPr>
            <w:tcW w:w="1839"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22,9</w:t>
            </w:r>
          </w:p>
        </w:tc>
      </w:tr>
      <w:tr w:rsidR="007D5D9C" w:rsidRPr="007D5D9C" w:rsidTr="007D5D9C">
        <w:trPr>
          <w:trHeight w:val="227"/>
        </w:trPr>
        <w:tc>
          <w:tcPr>
            <w:tcW w:w="395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Mandalina</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43,51</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50,24</w:t>
            </w:r>
          </w:p>
        </w:tc>
        <w:tc>
          <w:tcPr>
            <w:tcW w:w="1839"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15,5</w:t>
            </w:r>
          </w:p>
        </w:tc>
      </w:tr>
      <w:tr w:rsidR="007D5D9C" w:rsidRPr="007D5D9C" w:rsidTr="007D5D9C">
        <w:trPr>
          <w:trHeight w:val="227"/>
        </w:trPr>
        <w:tc>
          <w:tcPr>
            <w:tcW w:w="395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Ispanak</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45,80</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52,02</w:t>
            </w:r>
          </w:p>
        </w:tc>
        <w:tc>
          <w:tcPr>
            <w:tcW w:w="1839"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13,6</w:t>
            </w:r>
          </w:p>
        </w:tc>
      </w:tr>
      <w:tr w:rsidR="007D5D9C" w:rsidRPr="007D5D9C" w:rsidTr="007D5D9C">
        <w:trPr>
          <w:trHeight w:val="227"/>
        </w:trPr>
        <w:tc>
          <w:tcPr>
            <w:tcW w:w="395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Antep Fıstığı</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612,74</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693,00</w:t>
            </w:r>
          </w:p>
        </w:tc>
        <w:tc>
          <w:tcPr>
            <w:tcW w:w="1839"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13,1</w:t>
            </w:r>
          </w:p>
        </w:tc>
      </w:tr>
      <w:tr w:rsidR="007D5D9C" w:rsidRPr="007D5D9C" w:rsidTr="007D5D9C">
        <w:trPr>
          <w:trHeight w:val="227"/>
        </w:trPr>
        <w:tc>
          <w:tcPr>
            <w:tcW w:w="395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Pırasa</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43,63</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49,02</w:t>
            </w:r>
          </w:p>
        </w:tc>
        <w:tc>
          <w:tcPr>
            <w:tcW w:w="1839"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12,4</w:t>
            </w:r>
          </w:p>
        </w:tc>
      </w:tr>
      <w:tr w:rsidR="007D5D9C" w:rsidRPr="007D5D9C" w:rsidTr="007D5D9C">
        <w:trPr>
          <w:trHeight w:val="227"/>
        </w:trPr>
        <w:tc>
          <w:tcPr>
            <w:tcW w:w="395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Yeşil Soğan (Demet)</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39,82</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44,32</w:t>
            </w:r>
          </w:p>
        </w:tc>
        <w:tc>
          <w:tcPr>
            <w:tcW w:w="1839"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11,3</w:t>
            </w:r>
          </w:p>
        </w:tc>
      </w:tr>
      <w:tr w:rsidR="007D5D9C" w:rsidRPr="007D5D9C" w:rsidTr="007D5D9C">
        <w:trPr>
          <w:trHeight w:val="227"/>
        </w:trPr>
        <w:tc>
          <w:tcPr>
            <w:tcW w:w="395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 xml:space="preserve">Ayçiçek </w:t>
            </w:r>
            <w:r w:rsidRPr="007D5D9C">
              <w:rPr>
                <w:rFonts w:ascii="Arial" w:eastAsia="Times New Roman" w:hAnsi="Arial" w:cs="Arial"/>
                <w:b/>
                <w:lang w:eastAsia="tr-TR"/>
              </w:rPr>
              <w:t>Yağı</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64,77</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70,60</w:t>
            </w:r>
          </w:p>
        </w:tc>
        <w:tc>
          <w:tcPr>
            <w:tcW w:w="1839"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9,0</w:t>
            </w:r>
          </w:p>
        </w:tc>
      </w:tr>
      <w:tr w:rsidR="007D5D9C" w:rsidRPr="007D5D9C" w:rsidTr="007D5D9C">
        <w:trPr>
          <w:trHeight w:val="227"/>
        </w:trPr>
        <w:tc>
          <w:tcPr>
            <w:tcW w:w="395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Kabak</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50,19</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54,31</w:t>
            </w:r>
          </w:p>
        </w:tc>
        <w:tc>
          <w:tcPr>
            <w:tcW w:w="1839"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8,2</w:t>
            </w:r>
          </w:p>
        </w:tc>
      </w:tr>
      <w:tr w:rsidR="007D5D9C" w:rsidRPr="007D5D9C" w:rsidTr="007D5D9C">
        <w:trPr>
          <w:trHeight w:val="227"/>
        </w:trPr>
        <w:tc>
          <w:tcPr>
            <w:tcW w:w="395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Kuru İncir</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433,65</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467,46</w:t>
            </w:r>
          </w:p>
        </w:tc>
        <w:tc>
          <w:tcPr>
            <w:tcW w:w="1839"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7,8</w:t>
            </w:r>
          </w:p>
        </w:tc>
      </w:tr>
      <w:tr w:rsidR="007D5D9C" w:rsidRPr="007D5D9C" w:rsidTr="007D5D9C">
        <w:trPr>
          <w:trHeight w:val="227"/>
        </w:trPr>
        <w:tc>
          <w:tcPr>
            <w:tcW w:w="395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 xml:space="preserve">Kırmızı Mercimek </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52,16</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56,17</w:t>
            </w:r>
          </w:p>
        </w:tc>
        <w:tc>
          <w:tcPr>
            <w:tcW w:w="1839"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7,7</w:t>
            </w:r>
          </w:p>
        </w:tc>
      </w:tr>
      <w:tr w:rsidR="007D5D9C" w:rsidRPr="007D5D9C" w:rsidTr="007D5D9C">
        <w:trPr>
          <w:trHeight w:val="227"/>
        </w:trPr>
        <w:tc>
          <w:tcPr>
            <w:tcW w:w="395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Kuru Fasulye</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78,63</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84,41</w:t>
            </w:r>
          </w:p>
        </w:tc>
        <w:tc>
          <w:tcPr>
            <w:tcW w:w="1839"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7,4</w:t>
            </w:r>
          </w:p>
        </w:tc>
      </w:tr>
      <w:tr w:rsidR="007D5D9C" w:rsidRPr="007D5D9C" w:rsidTr="007D5D9C">
        <w:trPr>
          <w:trHeight w:val="227"/>
        </w:trPr>
        <w:tc>
          <w:tcPr>
            <w:tcW w:w="395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Kuzu Eti</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669,34</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715,12</w:t>
            </w:r>
          </w:p>
        </w:tc>
        <w:tc>
          <w:tcPr>
            <w:tcW w:w="1839"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6,8</w:t>
            </w:r>
          </w:p>
        </w:tc>
      </w:tr>
      <w:tr w:rsidR="007D5D9C" w:rsidRPr="007D5D9C" w:rsidTr="007D5D9C">
        <w:trPr>
          <w:trHeight w:val="227"/>
        </w:trPr>
        <w:tc>
          <w:tcPr>
            <w:tcW w:w="395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Kuru Kayısı</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376,43</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401,52</w:t>
            </w:r>
          </w:p>
        </w:tc>
        <w:tc>
          <w:tcPr>
            <w:tcW w:w="1839"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6,7</w:t>
            </w:r>
          </w:p>
        </w:tc>
      </w:tr>
      <w:tr w:rsidR="007D5D9C" w:rsidRPr="007D5D9C" w:rsidTr="007D5D9C">
        <w:trPr>
          <w:trHeight w:val="227"/>
        </w:trPr>
        <w:tc>
          <w:tcPr>
            <w:tcW w:w="395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 xml:space="preserve">Fındık </w:t>
            </w:r>
            <w:r w:rsidRPr="007D5D9C">
              <w:rPr>
                <w:rFonts w:ascii="Arial" w:eastAsia="Times New Roman" w:hAnsi="Arial" w:cs="Arial"/>
                <w:b/>
                <w:lang w:eastAsia="tr-TR"/>
              </w:rPr>
              <w:t>(İç)</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514,16</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539,64</w:t>
            </w:r>
          </w:p>
        </w:tc>
        <w:tc>
          <w:tcPr>
            <w:tcW w:w="1839"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5,0</w:t>
            </w:r>
          </w:p>
        </w:tc>
      </w:tr>
      <w:tr w:rsidR="007D5D9C" w:rsidRPr="007D5D9C" w:rsidTr="007D5D9C">
        <w:trPr>
          <w:trHeight w:val="227"/>
        </w:trPr>
        <w:tc>
          <w:tcPr>
            <w:tcW w:w="395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Havuç</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32,23</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33,71</w:t>
            </w:r>
          </w:p>
        </w:tc>
        <w:tc>
          <w:tcPr>
            <w:tcW w:w="1839"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4,6</w:t>
            </w:r>
          </w:p>
        </w:tc>
      </w:tr>
      <w:tr w:rsidR="007D5D9C" w:rsidRPr="007D5D9C" w:rsidTr="007D5D9C">
        <w:trPr>
          <w:trHeight w:val="227"/>
        </w:trPr>
        <w:tc>
          <w:tcPr>
            <w:tcW w:w="395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 xml:space="preserve">Toz </w:t>
            </w:r>
            <w:r w:rsidRPr="007D5D9C">
              <w:rPr>
                <w:rFonts w:ascii="Arial" w:eastAsia="Times New Roman" w:hAnsi="Arial" w:cs="Arial"/>
                <w:b/>
                <w:lang w:eastAsia="tr-TR"/>
              </w:rPr>
              <w:t xml:space="preserve">Şeker </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41,61</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43,52</w:t>
            </w:r>
          </w:p>
        </w:tc>
        <w:tc>
          <w:tcPr>
            <w:tcW w:w="1839"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4,6</w:t>
            </w:r>
          </w:p>
        </w:tc>
      </w:tr>
      <w:tr w:rsidR="007D5D9C" w:rsidRPr="007D5D9C" w:rsidTr="007D5D9C">
        <w:trPr>
          <w:trHeight w:val="227"/>
        </w:trPr>
        <w:tc>
          <w:tcPr>
            <w:tcW w:w="395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Nohut</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78,44</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82,02</w:t>
            </w:r>
          </w:p>
        </w:tc>
        <w:tc>
          <w:tcPr>
            <w:tcW w:w="1839"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4,6</w:t>
            </w:r>
          </w:p>
        </w:tc>
      </w:tr>
      <w:tr w:rsidR="007D5D9C" w:rsidRPr="007D5D9C" w:rsidTr="007D5D9C">
        <w:trPr>
          <w:trHeight w:val="227"/>
        </w:trPr>
        <w:tc>
          <w:tcPr>
            <w:tcW w:w="395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Elma</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39,63</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41,19</w:t>
            </w:r>
          </w:p>
        </w:tc>
        <w:tc>
          <w:tcPr>
            <w:tcW w:w="1839"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3,9</w:t>
            </w:r>
          </w:p>
        </w:tc>
      </w:tr>
      <w:tr w:rsidR="007D5D9C" w:rsidRPr="007D5D9C" w:rsidTr="007D5D9C">
        <w:trPr>
          <w:trHeight w:val="227"/>
        </w:trPr>
        <w:tc>
          <w:tcPr>
            <w:tcW w:w="395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Kuru Üzüm</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209,79</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217,05</w:t>
            </w:r>
          </w:p>
        </w:tc>
        <w:tc>
          <w:tcPr>
            <w:tcW w:w="1839"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3,5</w:t>
            </w:r>
          </w:p>
        </w:tc>
      </w:tr>
      <w:tr w:rsidR="007D5D9C" w:rsidRPr="007D5D9C" w:rsidTr="007D5D9C">
        <w:trPr>
          <w:trHeight w:val="227"/>
        </w:trPr>
        <w:tc>
          <w:tcPr>
            <w:tcW w:w="395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Yeşil Mercimek</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70,65</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72,47</w:t>
            </w:r>
          </w:p>
        </w:tc>
        <w:tc>
          <w:tcPr>
            <w:tcW w:w="1839"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2,6</w:t>
            </w:r>
          </w:p>
        </w:tc>
      </w:tr>
      <w:tr w:rsidR="007D5D9C" w:rsidRPr="007D5D9C" w:rsidTr="007D5D9C">
        <w:trPr>
          <w:trHeight w:val="227"/>
        </w:trPr>
        <w:tc>
          <w:tcPr>
            <w:tcW w:w="395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Dana Eti</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557,55</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567,21</w:t>
            </w:r>
          </w:p>
        </w:tc>
        <w:tc>
          <w:tcPr>
            <w:tcW w:w="1839"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1,7</w:t>
            </w:r>
          </w:p>
        </w:tc>
      </w:tr>
      <w:tr w:rsidR="007D5D9C" w:rsidRPr="007D5D9C" w:rsidTr="007D5D9C">
        <w:trPr>
          <w:trHeight w:val="227"/>
        </w:trPr>
        <w:tc>
          <w:tcPr>
            <w:tcW w:w="395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 xml:space="preserve">Mısırözü </w:t>
            </w:r>
            <w:r w:rsidRPr="007D5D9C">
              <w:rPr>
                <w:rFonts w:ascii="Arial" w:eastAsia="Times New Roman" w:hAnsi="Arial" w:cs="Arial"/>
                <w:b/>
                <w:lang w:eastAsia="tr-TR"/>
              </w:rPr>
              <w:t>Yağı</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80,70</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81,53</w:t>
            </w:r>
          </w:p>
        </w:tc>
        <w:tc>
          <w:tcPr>
            <w:tcW w:w="1839"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1,0</w:t>
            </w:r>
          </w:p>
        </w:tc>
      </w:tr>
      <w:tr w:rsidR="007D5D9C" w:rsidRPr="007D5D9C" w:rsidTr="007D5D9C">
        <w:trPr>
          <w:trHeight w:val="227"/>
        </w:trPr>
        <w:tc>
          <w:tcPr>
            <w:tcW w:w="395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Tereyağı</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375,43</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377,72</w:t>
            </w:r>
          </w:p>
        </w:tc>
        <w:tc>
          <w:tcPr>
            <w:tcW w:w="1839"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0,6</w:t>
            </w:r>
          </w:p>
        </w:tc>
      </w:tr>
      <w:tr w:rsidR="007D5D9C" w:rsidRPr="007D5D9C" w:rsidTr="007D5D9C">
        <w:trPr>
          <w:trHeight w:val="227"/>
        </w:trPr>
        <w:tc>
          <w:tcPr>
            <w:tcW w:w="395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 xml:space="preserve">Kaşar </w:t>
            </w:r>
            <w:r w:rsidRPr="007D5D9C">
              <w:rPr>
                <w:rFonts w:ascii="Arial" w:eastAsia="Times New Roman" w:hAnsi="Arial" w:cs="Arial"/>
                <w:b/>
                <w:lang w:eastAsia="tr-TR"/>
              </w:rPr>
              <w:t>Peyniri</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318,52</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320,45</w:t>
            </w:r>
          </w:p>
        </w:tc>
        <w:tc>
          <w:tcPr>
            <w:tcW w:w="1839"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0,6</w:t>
            </w:r>
          </w:p>
        </w:tc>
      </w:tr>
      <w:tr w:rsidR="007D5D9C" w:rsidRPr="007D5D9C" w:rsidTr="007D5D9C">
        <w:trPr>
          <w:trHeight w:val="227"/>
        </w:trPr>
        <w:tc>
          <w:tcPr>
            <w:tcW w:w="395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Pirinç</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70,99</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71,28</w:t>
            </w:r>
          </w:p>
        </w:tc>
        <w:tc>
          <w:tcPr>
            <w:tcW w:w="1839"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0,4</w:t>
            </w:r>
          </w:p>
        </w:tc>
      </w:tr>
      <w:tr w:rsidR="007D5D9C" w:rsidRPr="007D5D9C" w:rsidTr="007D5D9C">
        <w:trPr>
          <w:trHeight w:val="227"/>
        </w:trPr>
        <w:tc>
          <w:tcPr>
            <w:tcW w:w="395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 xml:space="preserve">Beyaz </w:t>
            </w:r>
            <w:r w:rsidRPr="007D5D9C">
              <w:rPr>
                <w:rFonts w:ascii="Arial" w:eastAsia="Times New Roman" w:hAnsi="Arial" w:cs="Arial"/>
                <w:b/>
                <w:lang w:eastAsia="tr-TR"/>
              </w:rPr>
              <w:t>Peynir</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252,37</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253,03</w:t>
            </w:r>
          </w:p>
        </w:tc>
        <w:tc>
          <w:tcPr>
            <w:tcW w:w="1839"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0,3</w:t>
            </w:r>
          </w:p>
        </w:tc>
      </w:tr>
      <w:tr w:rsidR="007D5D9C" w:rsidRPr="007D5D9C" w:rsidTr="007D5D9C">
        <w:trPr>
          <w:trHeight w:val="227"/>
        </w:trPr>
        <w:tc>
          <w:tcPr>
            <w:tcW w:w="395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Salatalık</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54,58</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54,69</w:t>
            </w:r>
          </w:p>
        </w:tc>
        <w:tc>
          <w:tcPr>
            <w:tcW w:w="1839"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0,2</w:t>
            </w:r>
          </w:p>
        </w:tc>
      </w:tr>
      <w:tr w:rsidR="007D5D9C" w:rsidRPr="007D5D9C" w:rsidTr="007D5D9C">
        <w:trPr>
          <w:trHeight w:val="227"/>
        </w:trPr>
        <w:tc>
          <w:tcPr>
            <w:tcW w:w="395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Yoğurt</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53,42</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53,46</w:t>
            </w:r>
          </w:p>
        </w:tc>
        <w:tc>
          <w:tcPr>
            <w:tcW w:w="1839"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0,1</w:t>
            </w:r>
          </w:p>
        </w:tc>
      </w:tr>
      <w:tr w:rsidR="007D5D9C" w:rsidRPr="007D5D9C" w:rsidTr="007D5D9C">
        <w:trPr>
          <w:trHeight w:val="227"/>
        </w:trPr>
        <w:tc>
          <w:tcPr>
            <w:tcW w:w="395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Zeytinyağı</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337,43</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336,16</w:t>
            </w:r>
          </w:p>
        </w:tc>
        <w:tc>
          <w:tcPr>
            <w:tcW w:w="1839"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b/>
                <w:lang w:eastAsia="tr-TR"/>
              </w:rPr>
            </w:pPr>
            <w:r w:rsidRPr="007D5D9C">
              <w:rPr>
                <w:rFonts w:ascii="Arial" w:eastAsia="Times New Roman" w:hAnsi="Arial" w:cs="Arial"/>
                <w:b/>
                <w:lang w:eastAsia="tr-TR"/>
              </w:rPr>
              <w:t>-0,4</w:t>
            </w:r>
          </w:p>
        </w:tc>
      </w:tr>
      <w:tr w:rsidR="007D5D9C" w:rsidRPr="007D5D9C" w:rsidTr="007D5D9C">
        <w:trPr>
          <w:trHeight w:val="227"/>
        </w:trPr>
        <w:tc>
          <w:tcPr>
            <w:tcW w:w="395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Tavuk Eti</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100,18</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96,98</w:t>
            </w:r>
          </w:p>
        </w:tc>
        <w:tc>
          <w:tcPr>
            <w:tcW w:w="1839"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b/>
                <w:lang w:eastAsia="tr-TR"/>
              </w:rPr>
            </w:pPr>
            <w:r w:rsidRPr="007D5D9C">
              <w:rPr>
                <w:rFonts w:ascii="Arial" w:eastAsia="Times New Roman" w:hAnsi="Arial" w:cs="Arial"/>
                <w:b/>
                <w:lang w:eastAsia="tr-TR"/>
              </w:rPr>
              <w:t>-3,2</w:t>
            </w:r>
          </w:p>
        </w:tc>
      </w:tr>
      <w:tr w:rsidR="007D5D9C" w:rsidRPr="007D5D9C" w:rsidTr="007D5D9C">
        <w:trPr>
          <w:trHeight w:val="227"/>
        </w:trPr>
        <w:tc>
          <w:tcPr>
            <w:tcW w:w="395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Limon</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30,53</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29,18</w:t>
            </w:r>
          </w:p>
        </w:tc>
        <w:tc>
          <w:tcPr>
            <w:tcW w:w="1839"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b/>
                <w:lang w:eastAsia="tr-TR"/>
              </w:rPr>
            </w:pPr>
            <w:r w:rsidRPr="007D5D9C">
              <w:rPr>
                <w:rFonts w:ascii="Arial" w:eastAsia="Times New Roman" w:hAnsi="Arial" w:cs="Arial"/>
                <w:b/>
                <w:lang w:eastAsia="tr-TR"/>
              </w:rPr>
              <w:t>-4,4</w:t>
            </w:r>
          </w:p>
        </w:tc>
      </w:tr>
      <w:tr w:rsidR="007D5D9C" w:rsidRPr="007D5D9C" w:rsidTr="007D5D9C">
        <w:trPr>
          <w:trHeight w:val="227"/>
        </w:trPr>
        <w:tc>
          <w:tcPr>
            <w:tcW w:w="395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Portakal</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46,28</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38,30</w:t>
            </w:r>
          </w:p>
        </w:tc>
        <w:tc>
          <w:tcPr>
            <w:tcW w:w="1839"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b/>
                <w:lang w:eastAsia="tr-TR"/>
              </w:rPr>
            </w:pPr>
            <w:r w:rsidRPr="007D5D9C">
              <w:rPr>
                <w:rFonts w:ascii="Arial" w:eastAsia="Times New Roman" w:hAnsi="Arial" w:cs="Arial"/>
                <w:b/>
                <w:lang w:eastAsia="tr-TR"/>
              </w:rPr>
              <w:t>-17,2</w:t>
            </w:r>
          </w:p>
        </w:tc>
      </w:tr>
    </w:tbl>
    <w:p w:rsidR="007D5D9C" w:rsidRPr="007D5D9C" w:rsidRDefault="007D5D9C" w:rsidP="007D5D9C">
      <w:pPr>
        <w:overflowPunct w:val="0"/>
        <w:autoSpaceDE w:val="0"/>
        <w:autoSpaceDN w:val="0"/>
        <w:adjustRightInd w:val="0"/>
        <w:spacing w:after="0" w:line="20" w:lineRule="atLeast"/>
        <w:ind w:right="-283"/>
        <w:textAlignment w:val="baseline"/>
        <w:rPr>
          <w:rFonts w:ascii="Arial" w:eastAsia="Times New Roman" w:hAnsi="Arial" w:cs="Arial"/>
          <w:bCs/>
          <w:lang w:eastAsia="tr-TR"/>
        </w:rPr>
      </w:pPr>
    </w:p>
    <w:p w:rsidR="007D5D9C" w:rsidRDefault="007D5D9C" w:rsidP="007D5D9C">
      <w:pPr>
        <w:overflowPunct w:val="0"/>
        <w:autoSpaceDE w:val="0"/>
        <w:autoSpaceDN w:val="0"/>
        <w:adjustRightInd w:val="0"/>
        <w:spacing w:after="0" w:line="20" w:lineRule="atLeast"/>
        <w:ind w:right="-283"/>
        <w:textAlignment w:val="baseline"/>
        <w:rPr>
          <w:rFonts w:ascii="Arial" w:eastAsia="Times New Roman" w:hAnsi="Arial" w:cs="Arial"/>
          <w:bCs/>
          <w:lang w:eastAsia="tr-TR"/>
        </w:rPr>
      </w:pPr>
    </w:p>
    <w:p w:rsidR="007D5D9C" w:rsidRDefault="007D5D9C" w:rsidP="007D5D9C">
      <w:pPr>
        <w:overflowPunct w:val="0"/>
        <w:autoSpaceDE w:val="0"/>
        <w:autoSpaceDN w:val="0"/>
        <w:adjustRightInd w:val="0"/>
        <w:spacing w:after="0" w:line="20" w:lineRule="atLeast"/>
        <w:ind w:right="-283"/>
        <w:textAlignment w:val="baseline"/>
        <w:rPr>
          <w:rFonts w:ascii="Arial" w:eastAsia="Times New Roman" w:hAnsi="Arial" w:cs="Arial"/>
          <w:bCs/>
          <w:lang w:eastAsia="tr-TR"/>
        </w:rPr>
      </w:pPr>
    </w:p>
    <w:p w:rsidR="007D5D9C" w:rsidRDefault="007D5D9C" w:rsidP="007D5D9C">
      <w:pPr>
        <w:overflowPunct w:val="0"/>
        <w:autoSpaceDE w:val="0"/>
        <w:autoSpaceDN w:val="0"/>
        <w:adjustRightInd w:val="0"/>
        <w:spacing w:after="0" w:line="20" w:lineRule="atLeast"/>
        <w:ind w:right="-283"/>
        <w:textAlignment w:val="baseline"/>
        <w:rPr>
          <w:rFonts w:ascii="Arial" w:eastAsia="Times New Roman" w:hAnsi="Arial" w:cs="Arial"/>
          <w:bCs/>
          <w:lang w:eastAsia="tr-TR"/>
        </w:rPr>
      </w:pPr>
    </w:p>
    <w:p w:rsidR="007D5D9C" w:rsidRDefault="007D5D9C" w:rsidP="007D5D9C">
      <w:pPr>
        <w:overflowPunct w:val="0"/>
        <w:autoSpaceDE w:val="0"/>
        <w:autoSpaceDN w:val="0"/>
        <w:adjustRightInd w:val="0"/>
        <w:spacing w:after="0" w:line="20" w:lineRule="atLeast"/>
        <w:ind w:right="-283"/>
        <w:textAlignment w:val="baseline"/>
        <w:rPr>
          <w:rFonts w:ascii="Arial" w:eastAsia="Times New Roman" w:hAnsi="Arial" w:cs="Arial"/>
          <w:bCs/>
          <w:lang w:eastAsia="tr-TR"/>
        </w:rPr>
      </w:pPr>
    </w:p>
    <w:p w:rsidR="007D5D9C" w:rsidRDefault="007D5D9C" w:rsidP="007D5D9C">
      <w:pPr>
        <w:overflowPunct w:val="0"/>
        <w:autoSpaceDE w:val="0"/>
        <w:autoSpaceDN w:val="0"/>
        <w:adjustRightInd w:val="0"/>
        <w:spacing w:after="0" w:line="20" w:lineRule="atLeast"/>
        <w:ind w:right="-283"/>
        <w:textAlignment w:val="baseline"/>
        <w:rPr>
          <w:rFonts w:ascii="Arial" w:eastAsia="Times New Roman" w:hAnsi="Arial" w:cs="Arial"/>
          <w:bCs/>
          <w:lang w:eastAsia="tr-TR"/>
        </w:rPr>
      </w:pPr>
    </w:p>
    <w:p w:rsidR="007D5D9C" w:rsidRDefault="007D5D9C" w:rsidP="007D5D9C">
      <w:pPr>
        <w:overflowPunct w:val="0"/>
        <w:autoSpaceDE w:val="0"/>
        <w:autoSpaceDN w:val="0"/>
        <w:adjustRightInd w:val="0"/>
        <w:spacing w:after="0" w:line="20" w:lineRule="atLeast"/>
        <w:ind w:right="-283"/>
        <w:textAlignment w:val="baseline"/>
        <w:rPr>
          <w:rFonts w:ascii="Arial" w:eastAsia="Times New Roman" w:hAnsi="Arial" w:cs="Arial"/>
          <w:bCs/>
          <w:lang w:eastAsia="tr-TR"/>
        </w:rPr>
      </w:pPr>
    </w:p>
    <w:p w:rsidR="007D5D9C" w:rsidRPr="007D5D9C" w:rsidRDefault="007D5D9C" w:rsidP="007D5D9C">
      <w:pPr>
        <w:overflowPunct w:val="0"/>
        <w:autoSpaceDE w:val="0"/>
        <w:autoSpaceDN w:val="0"/>
        <w:adjustRightInd w:val="0"/>
        <w:spacing w:after="0" w:line="20" w:lineRule="atLeast"/>
        <w:ind w:right="-283"/>
        <w:textAlignment w:val="baseline"/>
        <w:rPr>
          <w:rFonts w:ascii="Arial" w:eastAsia="Times New Roman" w:hAnsi="Arial" w:cs="Arial"/>
          <w:bCs/>
          <w:lang w:eastAsia="tr-TR"/>
        </w:rPr>
      </w:pPr>
    </w:p>
    <w:tbl>
      <w:tblPr>
        <w:tblW w:w="9440" w:type="dxa"/>
        <w:shd w:val="clear" w:color="auto" w:fill="FFFFFF" w:themeFill="background1"/>
        <w:tblCellMar>
          <w:left w:w="70" w:type="dxa"/>
          <w:right w:w="70" w:type="dxa"/>
        </w:tblCellMar>
        <w:tblLook w:val="04A0" w:firstRow="1" w:lastRow="0" w:firstColumn="1" w:lastColumn="0" w:noHBand="0" w:noVBand="1"/>
      </w:tblPr>
      <w:tblGrid>
        <w:gridCol w:w="4101"/>
        <w:gridCol w:w="1843"/>
        <w:gridCol w:w="1701"/>
        <w:gridCol w:w="1795"/>
      </w:tblGrid>
      <w:tr w:rsidR="007D5D9C" w:rsidRPr="007D5D9C" w:rsidTr="007D5D9C">
        <w:trPr>
          <w:trHeight w:val="227"/>
        </w:trPr>
        <w:tc>
          <w:tcPr>
            <w:tcW w:w="9440" w:type="dxa"/>
            <w:gridSpan w:val="4"/>
            <w:tcBorders>
              <w:top w:val="single" w:sz="8" w:space="0" w:color="auto"/>
              <w:left w:val="single" w:sz="8" w:space="0" w:color="auto"/>
              <w:bottom w:val="single" w:sz="8" w:space="0" w:color="auto"/>
              <w:right w:val="single" w:sz="8" w:space="0" w:color="000000"/>
            </w:tcBorders>
            <w:shd w:val="clear" w:color="auto" w:fill="FFFFFF" w:themeFill="background1"/>
            <w:noWrap/>
            <w:vAlign w:val="bottom"/>
            <w:hideMark/>
          </w:tcPr>
          <w:p w:rsidR="007D5D9C" w:rsidRPr="007D5D9C" w:rsidRDefault="007D5D9C" w:rsidP="007D5D9C">
            <w:pPr>
              <w:spacing w:after="0" w:line="20" w:lineRule="atLeast"/>
              <w:jc w:val="center"/>
              <w:rPr>
                <w:rFonts w:ascii="Arial" w:eastAsia="Times New Roman" w:hAnsi="Arial" w:cs="Arial"/>
                <w:b/>
                <w:bCs/>
                <w:color w:val="FF0000"/>
                <w:sz w:val="24"/>
                <w:lang w:eastAsia="tr-TR"/>
              </w:rPr>
            </w:pPr>
            <w:r w:rsidRPr="007D5D9C">
              <w:rPr>
                <w:rFonts w:ascii="Arial" w:eastAsia="Times New Roman" w:hAnsi="Arial" w:cs="Arial"/>
                <w:b/>
                <w:bCs/>
                <w:color w:val="FF0000"/>
                <w:sz w:val="24"/>
                <w:lang w:eastAsia="tr-TR"/>
              </w:rPr>
              <w:t>Ay Sonu Üretici Fiyatları</w:t>
            </w:r>
          </w:p>
        </w:tc>
      </w:tr>
      <w:tr w:rsidR="007D5D9C" w:rsidRPr="007D5D9C" w:rsidTr="007D5D9C">
        <w:trPr>
          <w:trHeight w:val="227"/>
        </w:trPr>
        <w:tc>
          <w:tcPr>
            <w:tcW w:w="41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center"/>
              <w:rPr>
                <w:rFonts w:ascii="Arial" w:eastAsia="Times New Roman" w:hAnsi="Arial" w:cs="Arial"/>
                <w:b/>
                <w:bCs/>
                <w:lang w:eastAsia="tr-TR"/>
              </w:rPr>
            </w:pPr>
            <w:r w:rsidRPr="007D5D9C">
              <w:rPr>
                <w:rFonts w:ascii="Arial" w:eastAsia="Times New Roman" w:hAnsi="Arial" w:cs="Arial"/>
                <w:b/>
                <w:bCs/>
                <w:lang w:eastAsia="tr-TR"/>
              </w:rPr>
              <w:t>ÜRETİCİ</w:t>
            </w:r>
          </w:p>
        </w:tc>
        <w:tc>
          <w:tcPr>
            <w:tcW w:w="3544" w:type="dxa"/>
            <w:gridSpan w:val="2"/>
            <w:tcBorders>
              <w:top w:val="single" w:sz="4" w:space="0" w:color="auto"/>
              <w:left w:val="nil"/>
              <w:bottom w:val="single" w:sz="4" w:space="0" w:color="auto"/>
              <w:right w:val="single" w:sz="4" w:space="0" w:color="000000"/>
            </w:tcBorders>
            <w:shd w:val="clear" w:color="auto" w:fill="FFFFFF" w:themeFill="background1"/>
            <w:noWrap/>
            <w:vAlign w:val="bottom"/>
            <w:hideMark/>
          </w:tcPr>
          <w:p w:rsidR="007D5D9C" w:rsidRDefault="007D5D9C" w:rsidP="007D5D9C">
            <w:pPr>
              <w:spacing w:after="0" w:line="20" w:lineRule="atLeast"/>
              <w:jc w:val="center"/>
              <w:rPr>
                <w:rFonts w:ascii="Arial" w:eastAsia="Times New Roman" w:hAnsi="Arial" w:cs="Arial"/>
                <w:b/>
                <w:bCs/>
                <w:lang w:eastAsia="tr-TR"/>
              </w:rPr>
            </w:pPr>
            <w:r w:rsidRPr="007D5D9C">
              <w:rPr>
                <w:rFonts w:ascii="Arial" w:eastAsia="Times New Roman" w:hAnsi="Arial" w:cs="Arial"/>
                <w:b/>
                <w:bCs/>
                <w:lang w:eastAsia="tr-TR"/>
              </w:rPr>
              <w:t xml:space="preserve">Üretici Fiyatı </w:t>
            </w:r>
          </w:p>
          <w:p w:rsidR="007D5D9C" w:rsidRPr="007D5D9C" w:rsidRDefault="007D5D9C" w:rsidP="007D5D9C">
            <w:pPr>
              <w:spacing w:after="0" w:line="20" w:lineRule="atLeast"/>
              <w:jc w:val="center"/>
              <w:rPr>
                <w:rFonts w:ascii="Arial" w:eastAsia="Times New Roman" w:hAnsi="Arial" w:cs="Arial"/>
                <w:b/>
                <w:bCs/>
                <w:lang w:eastAsia="tr-TR"/>
              </w:rPr>
            </w:pPr>
            <w:r w:rsidRPr="007D5D9C">
              <w:rPr>
                <w:rFonts w:ascii="Arial" w:eastAsia="Times New Roman" w:hAnsi="Arial" w:cs="Arial"/>
                <w:b/>
                <w:bCs/>
                <w:lang w:eastAsia="tr-TR"/>
              </w:rPr>
              <w:t>(TL/kg)</w:t>
            </w:r>
          </w:p>
        </w:tc>
        <w:tc>
          <w:tcPr>
            <w:tcW w:w="179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7D5D9C" w:rsidRDefault="007D5D9C" w:rsidP="007D5D9C">
            <w:pPr>
              <w:spacing w:after="0" w:line="20" w:lineRule="atLeast"/>
              <w:jc w:val="center"/>
              <w:rPr>
                <w:rFonts w:ascii="Arial" w:eastAsia="Times New Roman" w:hAnsi="Arial" w:cs="Arial"/>
                <w:b/>
                <w:bCs/>
                <w:lang w:eastAsia="tr-TR"/>
              </w:rPr>
            </w:pPr>
            <w:r w:rsidRPr="007D5D9C">
              <w:rPr>
                <w:rFonts w:ascii="Arial" w:eastAsia="Times New Roman" w:hAnsi="Arial" w:cs="Arial"/>
                <w:b/>
                <w:bCs/>
                <w:lang w:eastAsia="tr-TR"/>
              </w:rPr>
              <w:t xml:space="preserve">Değişim </w:t>
            </w:r>
          </w:p>
          <w:p w:rsidR="007D5D9C" w:rsidRPr="007D5D9C" w:rsidRDefault="007D5D9C" w:rsidP="007D5D9C">
            <w:pPr>
              <w:spacing w:after="0" w:line="20" w:lineRule="atLeast"/>
              <w:jc w:val="center"/>
              <w:rPr>
                <w:rFonts w:ascii="Arial" w:eastAsia="Times New Roman" w:hAnsi="Arial" w:cs="Arial"/>
                <w:b/>
                <w:bCs/>
                <w:lang w:eastAsia="tr-TR"/>
              </w:rPr>
            </w:pPr>
            <w:r w:rsidRPr="007D5D9C">
              <w:rPr>
                <w:rFonts w:ascii="Arial" w:eastAsia="Times New Roman" w:hAnsi="Arial" w:cs="Arial"/>
                <w:b/>
                <w:bCs/>
                <w:lang w:eastAsia="tr-TR"/>
              </w:rPr>
              <w:t>(Yüzde)</w:t>
            </w:r>
          </w:p>
        </w:tc>
      </w:tr>
      <w:tr w:rsidR="007D5D9C" w:rsidRPr="007D5D9C" w:rsidTr="007D5D9C">
        <w:trPr>
          <w:trHeight w:val="227"/>
        </w:trPr>
        <w:tc>
          <w:tcPr>
            <w:tcW w:w="410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center"/>
              <w:rPr>
                <w:rFonts w:ascii="Arial" w:eastAsia="Times New Roman" w:hAnsi="Arial" w:cs="Arial"/>
                <w:b/>
                <w:bCs/>
                <w:lang w:eastAsia="tr-TR"/>
              </w:rPr>
            </w:pPr>
            <w:r w:rsidRPr="007D5D9C">
              <w:rPr>
                <w:rFonts w:ascii="Arial" w:eastAsia="Times New Roman" w:hAnsi="Arial" w:cs="Arial"/>
                <w:b/>
                <w:bCs/>
                <w:lang w:eastAsia="tr-TR"/>
              </w:rPr>
              <w:t>ÜRÜNLER</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center"/>
              <w:rPr>
                <w:rFonts w:ascii="Arial" w:eastAsia="Times New Roman" w:hAnsi="Arial" w:cs="Arial"/>
                <w:b/>
                <w:bCs/>
                <w:lang w:eastAsia="tr-TR"/>
              </w:rPr>
            </w:pPr>
            <w:r w:rsidRPr="007D5D9C">
              <w:rPr>
                <w:rFonts w:ascii="Arial" w:eastAsia="Times New Roman" w:hAnsi="Arial" w:cs="Arial"/>
                <w:b/>
                <w:bCs/>
                <w:lang w:eastAsia="tr-TR"/>
              </w:rPr>
              <w:t>25 Ekim 2024</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center"/>
              <w:rPr>
                <w:rFonts w:ascii="Arial" w:eastAsia="Times New Roman" w:hAnsi="Arial" w:cs="Arial"/>
                <w:b/>
                <w:bCs/>
                <w:lang w:eastAsia="tr-TR"/>
              </w:rPr>
            </w:pPr>
            <w:r w:rsidRPr="007D5D9C">
              <w:rPr>
                <w:rFonts w:ascii="Arial" w:eastAsia="Times New Roman" w:hAnsi="Arial" w:cs="Arial"/>
                <w:b/>
                <w:bCs/>
                <w:lang w:eastAsia="tr-TR"/>
              </w:rPr>
              <w:t>25 Kasım 2024</w:t>
            </w:r>
          </w:p>
        </w:tc>
        <w:tc>
          <w:tcPr>
            <w:tcW w:w="1795" w:type="dxa"/>
            <w:tcBorders>
              <w:top w:val="nil"/>
              <w:left w:val="nil"/>
              <w:bottom w:val="single" w:sz="4" w:space="0" w:color="auto"/>
              <w:right w:val="single" w:sz="4" w:space="0" w:color="auto"/>
            </w:tcBorders>
            <w:shd w:val="clear" w:color="auto" w:fill="FFFFFF" w:themeFill="background1"/>
            <w:noWrap/>
            <w:vAlign w:val="bottom"/>
            <w:hideMark/>
          </w:tcPr>
          <w:p w:rsidR="007D5D9C" w:rsidRDefault="007D5D9C" w:rsidP="007D5D9C">
            <w:pPr>
              <w:spacing w:after="0" w:line="20" w:lineRule="atLeast"/>
              <w:jc w:val="center"/>
              <w:rPr>
                <w:rFonts w:ascii="Arial" w:eastAsia="Times New Roman" w:hAnsi="Arial" w:cs="Arial"/>
                <w:b/>
                <w:bCs/>
                <w:lang w:eastAsia="tr-TR"/>
              </w:rPr>
            </w:pPr>
            <w:r w:rsidRPr="007D5D9C">
              <w:rPr>
                <w:rFonts w:ascii="Arial" w:eastAsia="Times New Roman" w:hAnsi="Arial" w:cs="Arial"/>
                <w:b/>
                <w:bCs/>
                <w:lang w:eastAsia="tr-TR"/>
              </w:rPr>
              <w:t>27 Ekim 2024/</w:t>
            </w:r>
          </w:p>
          <w:p w:rsidR="007D5D9C" w:rsidRPr="007D5D9C" w:rsidRDefault="007D5D9C" w:rsidP="007D5D9C">
            <w:pPr>
              <w:spacing w:after="0" w:line="20" w:lineRule="atLeast"/>
              <w:jc w:val="center"/>
              <w:rPr>
                <w:rFonts w:ascii="Arial" w:eastAsia="Times New Roman" w:hAnsi="Arial" w:cs="Arial"/>
                <w:b/>
                <w:bCs/>
                <w:lang w:eastAsia="tr-TR"/>
              </w:rPr>
            </w:pPr>
            <w:r w:rsidRPr="007D5D9C">
              <w:rPr>
                <w:rFonts w:ascii="Arial" w:eastAsia="Times New Roman" w:hAnsi="Arial" w:cs="Arial"/>
                <w:b/>
                <w:bCs/>
                <w:lang w:eastAsia="tr-TR"/>
              </w:rPr>
              <w:t>25 Kasım 2024</w:t>
            </w:r>
          </w:p>
        </w:tc>
      </w:tr>
      <w:tr w:rsidR="007D5D9C" w:rsidRPr="007D5D9C" w:rsidTr="007D5D9C">
        <w:trPr>
          <w:trHeight w:val="227"/>
        </w:trPr>
        <w:tc>
          <w:tcPr>
            <w:tcW w:w="410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Karnabahar</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12,50</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31,67</w:t>
            </w:r>
          </w:p>
        </w:tc>
        <w:tc>
          <w:tcPr>
            <w:tcW w:w="1795"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153,4</w:t>
            </w:r>
          </w:p>
        </w:tc>
      </w:tr>
      <w:tr w:rsidR="007D5D9C" w:rsidRPr="007D5D9C" w:rsidTr="007D5D9C">
        <w:trPr>
          <w:trHeight w:val="227"/>
        </w:trPr>
        <w:tc>
          <w:tcPr>
            <w:tcW w:w="410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B. Lahana</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4,81</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10,29</w:t>
            </w:r>
          </w:p>
        </w:tc>
        <w:tc>
          <w:tcPr>
            <w:tcW w:w="1795"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113,8</w:t>
            </w:r>
          </w:p>
        </w:tc>
      </w:tr>
      <w:tr w:rsidR="007D5D9C" w:rsidRPr="007D5D9C" w:rsidTr="007D5D9C">
        <w:trPr>
          <w:trHeight w:val="227"/>
        </w:trPr>
        <w:tc>
          <w:tcPr>
            <w:tcW w:w="410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Patlıcan</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12,00</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24,00</w:t>
            </w:r>
          </w:p>
        </w:tc>
        <w:tc>
          <w:tcPr>
            <w:tcW w:w="1795"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100,0</w:t>
            </w:r>
          </w:p>
        </w:tc>
      </w:tr>
      <w:tr w:rsidR="007D5D9C" w:rsidRPr="007D5D9C" w:rsidTr="007D5D9C">
        <w:trPr>
          <w:trHeight w:val="227"/>
        </w:trPr>
        <w:tc>
          <w:tcPr>
            <w:tcW w:w="410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Kuru Soğan</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5,75</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11,50</w:t>
            </w:r>
          </w:p>
        </w:tc>
        <w:tc>
          <w:tcPr>
            <w:tcW w:w="1795"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100,0</w:t>
            </w:r>
          </w:p>
        </w:tc>
      </w:tr>
      <w:tr w:rsidR="007D5D9C" w:rsidRPr="007D5D9C" w:rsidTr="007D5D9C">
        <w:trPr>
          <w:trHeight w:val="227"/>
        </w:trPr>
        <w:tc>
          <w:tcPr>
            <w:tcW w:w="410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Patates</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3,60</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6,13</w:t>
            </w:r>
          </w:p>
        </w:tc>
        <w:tc>
          <w:tcPr>
            <w:tcW w:w="1795"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70,3</w:t>
            </w:r>
          </w:p>
        </w:tc>
      </w:tr>
      <w:tr w:rsidR="007D5D9C" w:rsidRPr="007D5D9C" w:rsidTr="007D5D9C">
        <w:trPr>
          <w:trHeight w:val="227"/>
        </w:trPr>
        <w:tc>
          <w:tcPr>
            <w:tcW w:w="410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Domates</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21,10</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32,80</w:t>
            </w:r>
          </w:p>
        </w:tc>
        <w:tc>
          <w:tcPr>
            <w:tcW w:w="1795"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55,5</w:t>
            </w:r>
          </w:p>
        </w:tc>
      </w:tr>
      <w:tr w:rsidR="007D5D9C" w:rsidRPr="007D5D9C" w:rsidTr="007D5D9C">
        <w:trPr>
          <w:trHeight w:val="227"/>
        </w:trPr>
        <w:tc>
          <w:tcPr>
            <w:tcW w:w="410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 xml:space="preserve">Yumurta </w:t>
            </w:r>
            <w:r w:rsidRPr="007D5D9C">
              <w:rPr>
                <w:rFonts w:ascii="Arial" w:eastAsia="Times New Roman" w:hAnsi="Arial" w:cs="Arial"/>
                <w:b/>
                <w:lang w:eastAsia="tr-TR"/>
              </w:rPr>
              <w:t>(Adet)</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2,68</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4,13</w:t>
            </w:r>
          </w:p>
        </w:tc>
        <w:tc>
          <w:tcPr>
            <w:tcW w:w="1795"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54,1</w:t>
            </w:r>
          </w:p>
        </w:tc>
      </w:tr>
      <w:tr w:rsidR="007D5D9C" w:rsidRPr="007D5D9C" w:rsidTr="007D5D9C">
        <w:trPr>
          <w:trHeight w:val="227"/>
        </w:trPr>
        <w:tc>
          <w:tcPr>
            <w:tcW w:w="410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 xml:space="preserve">Marul </w:t>
            </w:r>
            <w:r w:rsidRPr="007D5D9C">
              <w:rPr>
                <w:rFonts w:ascii="Arial" w:eastAsia="Times New Roman" w:hAnsi="Arial" w:cs="Arial"/>
                <w:b/>
                <w:lang w:eastAsia="tr-TR"/>
              </w:rPr>
              <w:t>(Adet)</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12,79</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17,08</w:t>
            </w:r>
          </w:p>
        </w:tc>
        <w:tc>
          <w:tcPr>
            <w:tcW w:w="1795"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33,6</w:t>
            </w:r>
          </w:p>
        </w:tc>
      </w:tr>
      <w:tr w:rsidR="007D5D9C" w:rsidRPr="007D5D9C" w:rsidTr="007D5D9C">
        <w:trPr>
          <w:trHeight w:val="227"/>
        </w:trPr>
        <w:tc>
          <w:tcPr>
            <w:tcW w:w="410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Elma</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18,40</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23,10</w:t>
            </w:r>
          </w:p>
        </w:tc>
        <w:tc>
          <w:tcPr>
            <w:tcW w:w="1795"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25,5</w:t>
            </w:r>
          </w:p>
        </w:tc>
      </w:tr>
      <w:tr w:rsidR="007D5D9C" w:rsidRPr="007D5D9C" w:rsidTr="007D5D9C">
        <w:trPr>
          <w:trHeight w:val="227"/>
        </w:trPr>
        <w:tc>
          <w:tcPr>
            <w:tcW w:w="410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Sivri Biber</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37,83</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46,25</w:t>
            </w:r>
          </w:p>
        </w:tc>
        <w:tc>
          <w:tcPr>
            <w:tcW w:w="1795"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22,2</w:t>
            </w:r>
          </w:p>
        </w:tc>
      </w:tr>
      <w:tr w:rsidR="007D5D9C" w:rsidRPr="007D5D9C" w:rsidTr="007D5D9C">
        <w:trPr>
          <w:trHeight w:val="227"/>
        </w:trPr>
        <w:tc>
          <w:tcPr>
            <w:tcW w:w="410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Ispanak</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20,25</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24,64</w:t>
            </w:r>
          </w:p>
        </w:tc>
        <w:tc>
          <w:tcPr>
            <w:tcW w:w="1795"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21,7</w:t>
            </w:r>
          </w:p>
        </w:tc>
      </w:tr>
      <w:tr w:rsidR="007D5D9C" w:rsidRPr="007D5D9C" w:rsidTr="007D5D9C">
        <w:trPr>
          <w:trHeight w:val="227"/>
        </w:trPr>
        <w:tc>
          <w:tcPr>
            <w:tcW w:w="410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Yeşil Soğan (Demet)</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13,63</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16,13</w:t>
            </w:r>
          </w:p>
        </w:tc>
        <w:tc>
          <w:tcPr>
            <w:tcW w:w="1795"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18,4</w:t>
            </w:r>
          </w:p>
        </w:tc>
      </w:tr>
      <w:tr w:rsidR="007D5D9C" w:rsidRPr="007D5D9C" w:rsidTr="007D5D9C">
        <w:trPr>
          <w:trHeight w:val="227"/>
        </w:trPr>
        <w:tc>
          <w:tcPr>
            <w:tcW w:w="410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 xml:space="preserve">Maydanoz </w:t>
            </w:r>
            <w:r w:rsidRPr="007D5D9C">
              <w:rPr>
                <w:rFonts w:ascii="Arial" w:eastAsia="Times New Roman" w:hAnsi="Arial" w:cs="Arial"/>
                <w:b/>
                <w:lang w:eastAsia="tr-TR"/>
              </w:rPr>
              <w:t>(Adet)</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4,94</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5,83</w:t>
            </w:r>
          </w:p>
        </w:tc>
        <w:tc>
          <w:tcPr>
            <w:tcW w:w="1795"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18,1</w:t>
            </w:r>
          </w:p>
        </w:tc>
      </w:tr>
      <w:tr w:rsidR="007D5D9C" w:rsidRPr="007D5D9C" w:rsidTr="007D5D9C">
        <w:trPr>
          <w:trHeight w:val="227"/>
        </w:trPr>
        <w:tc>
          <w:tcPr>
            <w:tcW w:w="410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Salatalık</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28,00</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31,60</w:t>
            </w:r>
          </w:p>
        </w:tc>
        <w:tc>
          <w:tcPr>
            <w:tcW w:w="1795"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12,9</w:t>
            </w:r>
          </w:p>
        </w:tc>
      </w:tr>
      <w:tr w:rsidR="007D5D9C" w:rsidRPr="007D5D9C" w:rsidTr="007D5D9C">
        <w:trPr>
          <w:trHeight w:val="227"/>
        </w:trPr>
        <w:tc>
          <w:tcPr>
            <w:tcW w:w="410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Kuzu Eti</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398,46</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432,34</w:t>
            </w:r>
          </w:p>
        </w:tc>
        <w:tc>
          <w:tcPr>
            <w:tcW w:w="1795"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8,5</w:t>
            </w:r>
          </w:p>
        </w:tc>
      </w:tr>
      <w:tr w:rsidR="007D5D9C" w:rsidRPr="007D5D9C" w:rsidTr="007D5D9C">
        <w:trPr>
          <w:trHeight w:val="227"/>
        </w:trPr>
        <w:tc>
          <w:tcPr>
            <w:tcW w:w="410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Pırasa</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18,33</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19,64</w:t>
            </w:r>
          </w:p>
        </w:tc>
        <w:tc>
          <w:tcPr>
            <w:tcW w:w="1795"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7,1</w:t>
            </w:r>
          </w:p>
        </w:tc>
      </w:tr>
      <w:tr w:rsidR="007D5D9C" w:rsidRPr="007D5D9C" w:rsidTr="007D5D9C">
        <w:trPr>
          <w:trHeight w:val="227"/>
        </w:trPr>
        <w:tc>
          <w:tcPr>
            <w:tcW w:w="410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Nohut</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30,39</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31,56</w:t>
            </w:r>
          </w:p>
        </w:tc>
        <w:tc>
          <w:tcPr>
            <w:tcW w:w="1795"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3,8</w:t>
            </w:r>
          </w:p>
        </w:tc>
      </w:tr>
      <w:tr w:rsidR="007D5D9C" w:rsidRPr="007D5D9C" w:rsidTr="007D5D9C">
        <w:trPr>
          <w:trHeight w:val="227"/>
        </w:trPr>
        <w:tc>
          <w:tcPr>
            <w:tcW w:w="410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Kuru Fasulye</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32,14</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33,29</w:t>
            </w:r>
          </w:p>
        </w:tc>
        <w:tc>
          <w:tcPr>
            <w:tcW w:w="1795"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3,6</w:t>
            </w:r>
          </w:p>
        </w:tc>
      </w:tr>
      <w:tr w:rsidR="007D5D9C" w:rsidRPr="007D5D9C" w:rsidTr="007D5D9C">
        <w:trPr>
          <w:trHeight w:val="227"/>
        </w:trPr>
        <w:tc>
          <w:tcPr>
            <w:tcW w:w="410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Dana Eti</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338,93</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346,73</w:t>
            </w:r>
          </w:p>
        </w:tc>
        <w:tc>
          <w:tcPr>
            <w:tcW w:w="1795"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2,3</w:t>
            </w:r>
          </w:p>
        </w:tc>
      </w:tr>
      <w:tr w:rsidR="007D5D9C" w:rsidRPr="007D5D9C" w:rsidTr="007D5D9C">
        <w:trPr>
          <w:trHeight w:val="227"/>
        </w:trPr>
        <w:tc>
          <w:tcPr>
            <w:tcW w:w="410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Y. Fasulye</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48,75</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49,38</w:t>
            </w:r>
          </w:p>
        </w:tc>
        <w:tc>
          <w:tcPr>
            <w:tcW w:w="1795"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1,3</w:t>
            </w:r>
          </w:p>
        </w:tc>
      </w:tr>
      <w:tr w:rsidR="007D5D9C" w:rsidRPr="007D5D9C" w:rsidTr="007D5D9C">
        <w:trPr>
          <w:trHeight w:val="227"/>
        </w:trPr>
        <w:tc>
          <w:tcPr>
            <w:tcW w:w="410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 xml:space="preserve">Kırmızı Mercimek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22,94</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22,94</w:t>
            </w:r>
          </w:p>
        </w:tc>
        <w:tc>
          <w:tcPr>
            <w:tcW w:w="1795"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b/>
                <w:lang w:eastAsia="tr-TR"/>
              </w:rPr>
            </w:pPr>
            <w:r w:rsidRPr="007D5D9C">
              <w:rPr>
                <w:rFonts w:ascii="Arial" w:eastAsia="Times New Roman" w:hAnsi="Arial" w:cs="Arial"/>
                <w:b/>
                <w:lang w:eastAsia="tr-TR"/>
              </w:rPr>
              <w:t>0,0</w:t>
            </w:r>
          </w:p>
        </w:tc>
      </w:tr>
      <w:tr w:rsidR="007D5D9C" w:rsidRPr="007D5D9C" w:rsidTr="007D5D9C">
        <w:trPr>
          <w:trHeight w:val="227"/>
        </w:trPr>
        <w:tc>
          <w:tcPr>
            <w:tcW w:w="410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Yeşil Mercimek</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29,33</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29,33</w:t>
            </w:r>
          </w:p>
        </w:tc>
        <w:tc>
          <w:tcPr>
            <w:tcW w:w="1795"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b/>
                <w:lang w:eastAsia="tr-TR"/>
              </w:rPr>
            </w:pPr>
            <w:r w:rsidRPr="007D5D9C">
              <w:rPr>
                <w:rFonts w:ascii="Arial" w:eastAsia="Times New Roman" w:hAnsi="Arial" w:cs="Arial"/>
                <w:b/>
                <w:lang w:eastAsia="tr-TR"/>
              </w:rPr>
              <w:t>0,0</w:t>
            </w:r>
          </w:p>
        </w:tc>
      </w:tr>
      <w:tr w:rsidR="007D5D9C" w:rsidRPr="007D5D9C" w:rsidTr="007D5D9C">
        <w:trPr>
          <w:trHeight w:val="227"/>
        </w:trPr>
        <w:tc>
          <w:tcPr>
            <w:tcW w:w="410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Pirinç</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38,30</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38,30</w:t>
            </w:r>
          </w:p>
        </w:tc>
        <w:tc>
          <w:tcPr>
            <w:tcW w:w="1795"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b/>
                <w:lang w:eastAsia="tr-TR"/>
              </w:rPr>
            </w:pPr>
            <w:r w:rsidRPr="007D5D9C">
              <w:rPr>
                <w:rFonts w:ascii="Arial" w:eastAsia="Times New Roman" w:hAnsi="Arial" w:cs="Arial"/>
                <w:b/>
                <w:lang w:eastAsia="tr-TR"/>
              </w:rPr>
              <w:t>0,0</w:t>
            </w:r>
          </w:p>
        </w:tc>
      </w:tr>
      <w:tr w:rsidR="007D5D9C" w:rsidRPr="007D5D9C" w:rsidTr="007D5D9C">
        <w:trPr>
          <w:trHeight w:val="227"/>
        </w:trPr>
        <w:tc>
          <w:tcPr>
            <w:tcW w:w="410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Kuru Kayısı</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135,00</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135,00</w:t>
            </w:r>
          </w:p>
        </w:tc>
        <w:tc>
          <w:tcPr>
            <w:tcW w:w="1795"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b/>
                <w:lang w:eastAsia="tr-TR"/>
              </w:rPr>
            </w:pPr>
            <w:r w:rsidRPr="007D5D9C">
              <w:rPr>
                <w:rFonts w:ascii="Arial" w:eastAsia="Times New Roman" w:hAnsi="Arial" w:cs="Arial"/>
                <w:b/>
                <w:lang w:eastAsia="tr-TR"/>
              </w:rPr>
              <w:t>0,0</w:t>
            </w:r>
          </w:p>
        </w:tc>
      </w:tr>
      <w:tr w:rsidR="007D5D9C" w:rsidRPr="007D5D9C" w:rsidTr="007D5D9C">
        <w:trPr>
          <w:trHeight w:val="227"/>
        </w:trPr>
        <w:tc>
          <w:tcPr>
            <w:tcW w:w="410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Kuru Üzüm</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110,00</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110,00</w:t>
            </w:r>
          </w:p>
        </w:tc>
        <w:tc>
          <w:tcPr>
            <w:tcW w:w="1795"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b/>
                <w:lang w:eastAsia="tr-TR"/>
              </w:rPr>
            </w:pPr>
            <w:r w:rsidRPr="007D5D9C">
              <w:rPr>
                <w:rFonts w:ascii="Arial" w:eastAsia="Times New Roman" w:hAnsi="Arial" w:cs="Arial"/>
                <w:b/>
                <w:lang w:eastAsia="tr-TR"/>
              </w:rPr>
              <w:t>0,0</w:t>
            </w:r>
          </w:p>
        </w:tc>
      </w:tr>
      <w:tr w:rsidR="007D5D9C" w:rsidRPr="007D5D9C" w:rsidTr="007D5D9C">
        <w:trPr>
          <w:trHeight w:val="227"/>
        </w:trPr>
        <w:tc>
          <w:tcPr>
            <w:tcW w:w="410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Kuru İncir</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170,00</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170,00</w:t>
            </w:r>
          </w:p>
        </w:tc>
        <w:tc>
          <w:tcPr>
            <w:tcW w:w="1795"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b/>
                <w:lang w:eastAsia="tr-TR"/>
              </w:rPr>
            </w:pPr>
            <w:r w:rsidRPr="007D5D9C">
              <w:rPr>
                <w:rFonts w:ascii="Arial" w:eastAsia="Times New Roman" w:hAnsi="Arial" w:cs="Arial"/>
                <w:b/>
                <w:lang w:eastAsia="tr-TR"/>
              </w:rPr>
              <w:t>0,0</w:t>
            </w:r>
          </w:p>
        </w:tc>
      </w:tr>
      <w:tr w:rsidR="007D5D9C" w:rsidRPr="007D5D9C" w:rsidTr="007D5D9C">
        <w:trPr>
          <w:trHeight w:val="227"/>
        </w:trPr>
        <w:tc>
          <w:tcPr>
            <w:tcW w:w="410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Antep Fıstığı</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240,00</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240,00</w:t>
            </w:r>
          </w:p>
        </w:tc>
        <w:tc>
          <w:tcPr>
            <w:tcW w:w="1795"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b/>
                <w:lang w:eastAsia="tr-TR"/>
              </w:rPr>
            </w:pPr>
            <w:r w:rsidRPr="007D5D9C">
              <w:rPr>
                <w:rFonts w:ascii="Arial" w:eastAsia="Times New Roman" w:hAnsi="Arial" w:cs="Arial"/>
                <w:b/>
                <w:lang w:eastAsia="tr-TR"/>
              </w:rPr>
              <w:t>0,0</w:t>
            </w:r>
          </w:p>
        </w:tc>
      </w:tr>
      <w:tr w:rsidR="007D5D9C" w:rsidRPr="007D5D9C" w:rsidTr="007D5D9C">
        <w:trPr>
          <w:trHeight w:val="227"/>
        </w:trPr>
        <w:tc>
          <w:tcPr>
            <w:tcW w:w="410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 xml:space="preserve">Fındık </w:t>
            </w:r>
            <w:r w:rsidRPr="007D5D9C">
              <w:rPr>
                <w:rFonts w:ascii="Arial" w:eastAsia="Times New Roman" w:hAnsi="Arial" w:cs="Arial"/>
                <w:b/>
                <w:lang w:eastAsia="tr-TR"/>
              </w:rPr>
              <w:t>(İç)</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250,00</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244,00</w:t>
            </w:r>
          </w:p>
        </w:tc>
        <w:tc>
          <w:tcPr>
            <w:tcW w:w="1795"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-2,4</w:t>
            </w:r>
          </w:p>
        </w:tc>
      </w:tr>
      <w:tr w:rsidR="007D5D9C" w:rsidRPr="007D5D9C" w:rsidTr="007D5D9C">
        <w:trPr>
          <w:trHeight w:val="227"/>
        </w:trPr>
        <w:tc>
          <w:tcPr>
            <w:tcW w:w="410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Portakal</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13,75</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13,38</w:t>
            </w:r>
          </w:p>
        </w:tc>
        <w:tc>
          <w:tcPr>
            <w:tcW w:w="1795"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-2,7</w:t>
            </w:r>
          </w:p>
        </w:tc>
      </w:tr>
      <w:tr w:rsidR="007D5D9C" w:rsidRPr="007D5D9C" w:rsidTr="007D5D9C">
        <w:trPr>
          <w:trHeight w:val="227"/>
        </w:trPr>
        <w:tc>
          <w:tcPr>
            <w:tcW w:w="410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Mandalina</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18,50</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18,00</w:t>
            </w:r>
          </w:p>
        </w:tc>
        <w:tc>
          <w:tcPr>
            <w:tcW w:w="1795"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-2,7</w:t>
            </w:r>
          </w:p>
        </w:tc>
      </w:tr>
      <w:tr w:rsidR="007D5D9C" w:rsidRPr="007D5D9C" w:rsidTr="007D5D9C">
        <w:trPr>
          <w:trHeight w:val="227"/>
        </w:trPr>
        <w:tc>
          <w:tcPr>
            <w:tcW w:w="410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Havuç</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12,00</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11,50</w:t>
            </w:r>
          </w:p>
        </w:tc>
        <w:tc>
          <w:tcPr>
            <w:tcW w:w="1795"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-4,2</w:t>
            </w:r>
          </w:p>
        </w:tc>
      </w:tr>
      <w:tr w:rsidR="007D5D9C" w:rsidRPr="007D5D9C" w:rsidTr="007D5D9C">
        <w:trPr>
          <w:trHeight w:val="227"/>
        </w:trPr>
        <w:tc>
          <w:tcPr>
            <w:tcW w:w="410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Zeytinyağı</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256,56</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228,75</w:t>
            </w:r>
          </w:p>
        </w:tc>
        <w:tc>
          <w:tcPr>
            <w:tcW w:w="1795"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-10,8</w:t>
            </w:r>
          </w:p>
        </w:tc>
      </w:tr>
      <w:tr w:rsidR="007D5D9C" w:rsidRPr="007D5D9C" w:rsidTr="007D5D9C">
        <w:trPr>
          <w:trHeight w:val="227"/>
        </w:trPr>
        <w:tc>
          <w:tcPr>
            <w:tcW w:w="410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Kabak</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26,63</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22,60</w:t>
            </w:r>
          </w:p>
        </w:tc>
        <w:tc>
          <w:tcPr>
            <w:tcW w:w="1795"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-15,1</w:t>
            </w:r>
          </w:p>
        </w:tc>
      </w:tr>
      <w:tr w:rsidR="007D5D9C" w:rsidRPr="007D5D9C" w:rsidTr="007D5D9C">
        <w:trPr>
          <w:trHeight w:val="227"/>
        </w:trPr>
        <w:tc>
          <w:tcPr>
            <w:tcW w:w="410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rPr>
                <w:rFonts w:ascii="Arial" w:eastAsia="Times New Roman" w:hAnsi="Arial" w:cs="Arial"/>
                <w:b/>
                <w:lang w:eastAsia="tr-TR"/>
              </w:rPr>
            </w:pPr>
            <w:r w:rsidRPr="007D5D9C">
              <w:rPr>
                <w:rFonts w:ascii="Arial" w:eastAsia="Times New Roman" w:hAnsi="Arial" w:cs="Arial"/>
                <w:b/>
                <w:lang w:eastAsia="tr-TR"/>
              </w:rPr>
              <w:t>Limon</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10,00</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8,25</w:t>
            </w:r>
          </w:p>
        </w:tc>
        <w:tc>
          <w:tcPr>
            <w:tcW w:w="1795" w:type="dxa"/>
            <w:tcBorders>
              <w:top w:val="nil"/>
              <w:left w:val="nil"/>
              <w:bottom w:val="single" w:sz="4" w:space="0" w:color="auto"/>
              <w:right w:val="single" w:sz="4" w:space="0" w:color="auto"/>
            </w:tcBorders>
            <w:shd w:val="clear" w:color="auto" w:fill="FFFFFF" w:themeFill="background1"/>
            <w:noWrap/>
            <w:vAlign w:val="bottom"/>
            <w:hideMark/>
          </w:tcPr>
          <w:p w:rsidR="007D5D9C" w:rsidRPr="007D5D9C" w:rsidRDefault="007D5D9C" w:rsidP="007D5D9C">
            <w:pPr>
              <w:spacing w:after="0" w:line="20" w:lineRule="atLeast"/>
              <w:jc w:val="right"/>
              <w:rPr>
                <w:rFonts w:ascii="Arial" w:eastAsia="Times New Roman" w:hAnsi="Arial" w:cs="Arial"/>
                <w:lang w:eastAsia="tr-TR"/>
              </w:rPr>
            </w:pPr>
            <w:r w:rsidRPr="007D5D9C">
              <w:rPr>
                <w:rFonts w:ascii="Arial" w:eastAsia="Times New Roman" w:hAnsi="Arial" w:cs="Arial"/>
                <w:lang w:eastAsia="tr-TR"/>
              </w:rPr>
              <w:t>-17,5</w:t>
            </w:r>
          </w:p>
        </w:tc>
      </w:tr>
    </w:tbl>
    <w:p w:rsidR="007D5D9C" w:rsidRPr="007D5D9C" w:rsidRDefault="007D5D9C" w:rsidP="007D5D9C">
      <w:pPr>
        <w:overflowPunct w:val="0"/>
        <w:autoSpaceDE w:val="0"/>
        <w:autoSpaceDN w:val="0"/>
        <w:adjustRightInd w:val="0"/>
        <w:spacing w:after="0" w:line="20" w:lineRule="atLeast"/>
        <w:ind w:right="-283"/>
        <w:textAlignment w:val="baseline"/>
        <w:rPr>
          <w:rFonts w:ascii="Arial" w:eastAsia="Times New Roman" w:hAnsi="Arial" w:cs="Arial"/>
          <w:bCs/>
          <w:lang w:eastAsia="tr-TR"/>
        </w:rPr>
      </w:pPr>
    </w:p>
    <w:p w:rsidR="007D5D9C" w:rsidRPr="007D5D9C" w:rsidRDefault="007D5D9C" w:rsidP="007D5D9C">
      <w:pPr>
        <w:overflowPunct w:val="0"/>
        <w:autoSpaceDE w:val="0"/>
        <w:autoSpaceDN w:val="0"/>
        <w:adjustRightInd w:val="0"/>
        <w:spacing w:after="0" w:line="20" w:lineRule="atLeast"/>
        <w:ind w:right="-283"/>
        <w:textAlignment w:val="baseline"/>
        <w:rPr>
          <w:rFonts w:ascii="Arial" w:eastAsia="Times New Roman" w:hAnsi="Arial" w:cs="Arial"/>
          <w:bCs/>
          <w:lang w:eastAsia="tr-TR"/>
        </w:rPr>
      </w:pPr>
    </w:p>
    <w:p w:rsidR="007D5D9C" w:rsidRPr="007D5D9C" w:rsidRDefault="007D5D9C" w:rsidP="007D5D9C">
      <w:pPr>
        <w:overflowPunct w:val="0"/>
        <w:autoSpaceDE w:val="0"/>
        <w:autoSpaceDN w:val="0"/>
        <w:adjustRightInd w:val="0"/>
        <w:spacing w:after="0" w:line="20" w:lineRule="atLeast"/>
        <w:ind w:right="-283"/>
        <w:textAlignment w:val="baseline"/>
        <w:rPr>
          <w:rFonts w:ascii="Arial" w:eastAsia="Times New Roman" w:hAnsi="Arial" w:cs="Arial"/>
          <w:bCs/>
          <w:lang w:eastAsia="tr-TR"/>
        </w:rPr>
      </w:pPr>
    </w:p>
    <w:p w:rsidR="007D5D9C" w:rsidRPr="007D5D9C" w:rsidRDefault="007D5D9C" w:rsidP="007D5D9C">
      <w:pPr>
        <w:overflowPunct w:val="0"/>
        <w:autoSpaceDE w:val="0"/>
        <w:autoSpaceDN w:val="0"/>
        <w:adjustRightInd w:val="0"/>
        <w:spacing w:after="0" w:line="20" w:lineRule="atLeast"/>
        <w:ind w:right="-283"/>
        <w:textAlignment w:val="baseline"/>
        <w:rPr>
          <w:rFonts w:ascii="Arial" w:eastAsia="Times New Roman" w:hAnsi="Arial" w:cs="Arial"/>
          <w:bCs/>
          <w:lang w:eastAsia="tr-TR"/>
        </w:rPr>
      </w:pPr>
    </w:p>
    <w:p w:rsidR="007D5D9C" w:rsidRPr="007D5D9C" w:rsidRDefault="007D5D9C" w:rsidP="007D5D9C">
      <w:pPr>
        <w:overflowPunct w:val="0"/>
        <w:autoSpaceDE w:val="0"/>
        <w:autoSpaceDN w:val="0"/>
        <w:adjustRightInd w:val="0"/>
        <w:spacing w:after="0" w:line="20" w:lineRule="atLeast"/>
        <w:ind w:right="-283"/>
        <w:textAlignment w:val="baseline"/>
        <w:rPr>
          <w:rFonts w:ascii="Arial" w:eastAsia="Times New Roman" w:hAnsi="Arial" w:cs="Arial"/>
          <w:bCs/>
          <w:lang w:eastAsia="tr-TR"/>
        </w:rPr>
      </w:pPr>
    </w:p>
    <w:p w:rsidR="007D5D9C" w:rsidRPr="007D5D9C" w:rsidRDefault="007D5D9C" w:rsidP="007D5D9C">
      <w:pPr>
        <w:overflowPunct w:val="0"/>
        <w:autoSpaceDE w:val="0"/>
        <w:autoSpaceDN w:val="0"/>
        <w:adjustRightInd w:val="0"/>
        <w:spacing w:after="0" w:line="20" w:lineRule="atLeast"/>
        <w:ind w:right="-283"/>
        <w:textAlignment w:val="baseline"/>
        <w:rPr>
          <w:rFonts w:ascii="Arial" w:eastAsia="Times New Roman" w:hAnsi="Arial" w:cs="Arial"/>
          <w:bCs/>
          <w:lang w:eastAsia="tr-TR"/>
        </w:rPr>
      </w:pPr>
    </w:p>
    <w:p w:rsidR="007D5D9C" w:rsidRPr="007D5D9C" w:rsidRDefault="007D5D9C" w:rsidP="007D5D9C">
      <w:pPr>
        <w:overflowPunct w:val="0"/>
        <w:autoSpaceDE w:val="0"/>
        <w:autoSpaceDN w:val="0"/>
        <w:adjustRightInd w:val="0"/>
        <w:spacing w:after="0" w:line="20" w:lineRule="atLeast"/>
        <w:ind w:right="-283"/>
        <w:textAlignment w:val="baseline"/>
        <w:rPr>
          <w:rFonts w:ascii="Arial" w:eastAsia="Times New Roman" w:hAnsi="Arial" w:cs="Arial"/>
          <w:bCs/>
          <w:lang w:eastAsia="tr-TR"/>
        </w:rPr>
      </w:pPr>
    </w:p>
    <w:p w:rsidR="007D5D9C" w:rsidRDefault="007D5D9C" w:rsidP="007D5D9C">
      <w:pPr>
        <w:overflowPunct w:val="0"/>
        <w:autoSpaceDE w:val="0"/>
        <w:autoSpaceDN w:val="0"/>
        <w:adjustRightInd w:val="0"/>
        <w:spacing w:after="0" w:line="20" w:lineRule="atLeast"/>
        <w:ind w:right="-283"/>
        <w:textAlignment w:val="baseline"/>
        <w:rPr>
          <w:rFonts w:ascii="Arial" w:eastAsia="Times New Roman" w:hAnsi="Arial" w:cs="Arial"/>
          <w:bCs/>
          <w:lang w:eastAsia="tr-TR"/>
        </w:rPr>
      </w:pPr>
    </w:p>
    <w:p w:rsidR="007D5D9C" w:rsidRDefault="007D5D9C" w:rsidP="007D5D9C">
      <w:pPr>
        <w:overflowPunct w:val="0"/>
        <w:autoSpaceDE w:val="0"/>
        <w:autoSpaceDN w:val="0"/>
        <w:adjustRightInd w:val="0"/>
        <w:spacing w:after="0" w:line="20" w:lineRule="atLeast"/>
        <w:ind w:right="-283"/>
        <w:textAlignment w:val="baseline"/>
        <w:rPr>
          <w:rFonts w:ascii="Arial" w:eastAsia="Times New Roman" w:hAnsi="Arial" w:cs="Arial"/>
          <w:bCs/>
          <w:lang w:eastAsia="tr-TR"/>
        </w:rPr>
      </w:pPr>
    </w:p>
    <w:p w:rsidR="007D5D9C" w:rsidRDefault="007D5D9C" w:rsidP="007D5D9C">
      <w:pPr>
        <w:overflowPunct w:val="0"/>
        <w:autoSpaceDE w:val="0"/>
        <w:autoSpaceDN w:val="0"/>
        <w:adjustRightInd w:val="0"/>
        <w:spacing w:after="0" w:line="20" w:lineRule="atLeast"/>
        <w:ind w:right="-283"/>
        <w:textAlignment w:val="baseline"/>
        <w:rPr>
          <w:rFonts w:ascii="Arial" w:eastAsia="Times New Roman" w:hAnsi="Arial" w:cs="Arial"/>
          <w:bCs/>
          <w:lang w:eastAsia="tr-TR"/>
        </w:rPr>
      </w:pPr>
    </w:p>
    <w:p w:rsidR="007D5D9C" w:rsidRDefault="007D5D9C" w:rsidP="007D5D9C">
      <w:pPr>
        <w:overflowPunct w:val="0"/>
        <w:autoSpaceDE w:val="0"/>
        <w:autoSpaceDN w:val="0"/>
        <w:adjustRightInd w:val="0"/>
        <w:spacing w:after="0" w:line="20" w:lineRule="atLeast"/>
        <w:ind w:right="-283"/>
        <w:textAlignment w:val="baseline"/>
        <w:rPr>
          <w:rFonts w:ascii="Arial" w:eastAsia="Times New Roman" w:hAnsi="Arial" w:cs="Arial"/>
          <w:bCs/>
          <w:lang w:eastAsia="tr-TR"/>
        </w:rPr>
      </w:pPr>
    </w:p>
    <w:p w:rsidR="007D5D9C" w:rsidRDefault="007D5D9C" w:rsidP="007D5D9C">
      <w:pPr>
        <w:overflowPunct w:val="0"/>
        <w:autoSpaceDE w:val="0"/>
        <w:autoSpaceDN w:val="0"/>
        <w:adjustRightInd w:val="0"/>
        <w:spacing w:after="0" w:line="20" w:lineRule="atLeast"/>
        <w:ind w:right="-283"/>
        <w:textAlignment w:val="baseline"/>
        <w:rPr>
          <w:rFonts w:ascii="Arial" w:eastAsia="Times New Roman" w:hAnsi="Arial" w:cs="Arial"/>
          <w:bCs/>
          <w:lang w:eastAsia="tr-TR"/>
        </w:rPr>
      </w:pPr>
    </w:p>
    <w:p w:rsidR="007D5D9C" w:rsidRDefault="007D5D9C" w:rsidP="007D5D9C">
      <w:pPr>
        <w:overflowPunct w:val="0"/>
        <w:autoSpaceDE w:val="0"/>
        <w:autoSpaceDN w:val="0"/>
        <w:adjustRightInd w:val="0"/>
        <w:spacing w:after="0" w:line="20" w:lineRule="atLeast"/>
        <w:ind w:right="-283"/>
        <w:textAlignment w:val="baseline"/>
        <w:rPr>
          <w:rFonts w:ascii="Arial" w:eastAsia="Times New Roman" w:hAnsi="Arial" w:cs="Arial"/>
          <w:bCs/>
          <w:lang w:eastAsia="tr-TR"/>
        </w:rPr>
      </w:pPr>
    </w:p>
    <w:p w:rsidR="007D5D9C" w:rsidRPr="007D5D9C" w:rsidRDefault="007D5D9C" w:rsidP="007D5D9C">
      <w:pPr>
        <w:overflowPunct w:val="0"/>
        <w:autoSpaceDE w:val="0"/>
        <w:autoSpaceDN w:val="0"/>
        <w:adjustRightInd w:val="0"/>
        <w:spacing w:after="0" w:line="20" w:lineRule="atLeast"/>
        <w:ind w:right="-283"/>
        <w:textAlignment w:val="baseline"/>
        <w:rPr>
          <w:rFonts w:ascii="Arial" w:eastAsia="Times New Roman" w:hAnsi="Arial" w:cs="Arial"/>
          <w:bCs/>
          <w:lang w:eastAsia="tr-TR"/>
        </w:rPr>
      </w:pPr>
    </w:p>
    <w:p w:rsidR="007D5D9C" w:rsidRPr="007D5D9C" w:rsidRDefault="007D5D9C" w:rsidP="007D5D9C">
      <w:pPr>
        <w:overflowPunct w:val="0"/>
        <w:autoSpaceDE w:val="0"/>
        <w:autoSpaceDN w:val="0"/>
        <w:adjustRightInd w:val="0"/>
        <w:spacing w:after="0" w:line="20" w:lineRule="atLeast"/>
        <w:ind w:right="-283"/>
        <w:textAlignment w:val="baseline"/>
        <w:rPr>
          <w:rFonts w:ascii="Arial" w:eastAsia="Times New Roman" w:hAnsi="Arial" w:cs="Arial"/>
          <w:bCs/>
          <w:lang w:eastAsia="tr-TR"/>
        </w:rPr>
      </w:pPr>
    </w:p>
    <w:tbl>
      <w:tblPr>
        <w:tblStyle w:val="TabloKlavuzu"/>
        <w:tblW w:w="8920" w:type="dxa"/>
        <w:tblLook w:val="04A0" w:firstRow="1" w:lastRow="0" w:firstColumn="1" w:lastColumn="0" w:noHBand="0" w:noVBand="1"/>
      </w:tblPr>
      <w:tblGrid>
        <w:gridCol w:w="2950"/>
        <w:gridCol w:w="889"/>
        <w:gridCol w:w="991"/>
        <w:gridCol w:w="991"/>
        <w:gridCol w:w="1552"/>
        <w:gridCol w:w="1547"/>
      </w:tblGrid>
      <w:tr w:rsidR="007D5D9C" w:rsidRPr="007D5D9C" w:rsidTr="007D5D9C">
        <w:trPr>
          <w:trHeight w:val="227"/>
        </w:trPr>
        <w:tc>
          <w:tcPr>
            <w:tcW w:w="2950" w:type="dxa"/>
          </w:tcPr>
          <w:p w:rsidR="007D5D9C" w:rsidRPr="007D5D9C" w:rsidRDefault="007D5D9C" w:rsidP="007D5D9C">
            <w:pPr>
              <w:spacing w:line="20" w:lineRule="atLeast"/>
              <w:rPr>
                <w:rFonts w:ascii="Arial" w:hAnsi="Arial" w:cs="Arial"/>
                <w:b/>
                <w:color w:val="FF0000"/>
              </w:rPr>
            </w:pPr>
            <w:r w:rsidRPr="007D5D9C">
              <w:rPr>
                <w:rFonts w:ascii="Arial" w:hAnsi="Arial" w:cs="Arial"/>
                <w:b/>
                <w:color w:val="FF0000"/>
              </w:rPr>
              <w:t>GİRDİ FİYATLARI</w:t>
            </w:r>
          </w:p>
          <w:p w:rsidR="007D5D9C" w:rsidRDefault="007D5D9C" w:rsidP="007D5D9C">
            <w:pPr>
              <w:spacing w:line="20" w:lineRule="atLeast"/>
              <w:rPr>
                <w:rFonts w:ascii="Arial" w:hAnsi="Arial" w:cs="Arial"/>
                <w:b/>
                <w:color w:val="FF0000"/>
              </w:rPr>
            </w:pPr>
            <w:r w:rsidRPr="007D5D9C">
              <w:rPr>
                <w:rFonts w:ascii="Arial" w:hAnsi="Arial" w:cs="Arial"/>
                <w:b/>
                <w:color w:val="FF0000"/>
              </w:rPr>
              <w:t xml:space="preserve">Gübreler </w:t>
            </w:r>
          </w:p>
          <w:p w:rsidR="007D5D9C" w:rsidRPr="007D5D9C" w:rsidRDefault="007D5D9C" w:rsidP="007D5D9C">
            <w:pPr>
              <w:spacing w:line="20" w:lineRule="atLeast"/>
              <w:rPr>
                <w:rFonts w:ascii="Arial" w:hAnsi="Arial" w:cs="Arial"/>
                <w:b/>
              </w:rPr>
            </w:pPr>
            <w:r w:rsidRPr="007D5D9C">
              <w:rPr>
                <w:rFonts w:ascii="Arial" w:hAnsi="Arial" w:cs="Arial"/>
                <w:b/>
                <w:color w:val="FF0000"/>
              </w:rPr>
              <w:t>(TL/Ton)</w:t>
            </w:r>
          </w:p>
        </w:tc>
        <w:tc>
          <w:tcPr>
            <w:tcW w:w="889" w:type="dxa"/>
            <w:vAlign w:val="bottom"/>
          </w:tcPr>
          <w:p w:rsidR="007D5D9C" w:rsidRPr="007D5D9C" w:rsidRDefault="007D5D9C" w:rsidP="007D5D9C">
            <w:pPr>
              <w:spacing w:line="20" w:lineRule="atLeast"/>
              <w:rPr>
                <w:rFonts w:ascii="Arial" w:hAnsi="Arial" w:cs="Arial"/>
                <w:b/>
              </w:rPr>
            </w:pPr>
            <w:r w:rsidRPr="007D5D9C">
              <w:rPr>
                <w:rFonts w:ascii="Arial" w:hAnsi="Arial" w:cs="Arial"/>
                <w:b/>
                <w:bCs/>
              </w:rPr>
              <w:t>2023 Kasım</w:t>
            </w:r>
          </w:p>
        </w:tc>
        <w:tc>
          <w:tcPr>
            <w:tcW w:w="991" w:type="dxa"/>
            <w:vAlign w:val="bottom"/>
          </w:tcPr>
          <w:p w:rsidR="007D5D9C" w:rsidRPr="007D5D9C" w:rsidRDefault="007D5D9C" w:rsidP="007D5D9C">
            <w:pPr>
              <w:spacing w:line="20" w:lineRule="atLeast"/>
              <w:rPr>
                <w:rFonts w:ascii="Arial" w:hAnsi="Arial" w:cs="Arial"/>
                <w:b/>
              </w:rPr>
            </w:pPr>
            <w:r w:rsidRPr="007D5D9C">
              <w:rPr>
                <w:rFonts w:ascii="Arial" w:hAnsi="Arial" w:cs="Arial"/>
                <w:b/>
                <w:bCs/>
              </w:rPr>
              <w:t>2024 Ekim</w:t>
            </w:r>
          </w:p>
        </w:tc>
        <w:tc>
          <w:tcPr>
            <w:tcW w:w="991" w:type="dxa"/>
            <w:vAlign w:val="bottom"/>
          </w:tcPr>
          <w:p w:rsidR="007D5D9C" w:rsidRPr="007D5D9C" w:rsidRDefault="007D5D9C" w:rsidP="007D5D9C">
            <w:pPr>
              <w:spacing w:line="20" w:lineRule="atLeast"/>
              <w:rPr>
                <w:rFonts w:ascii="Arial" w:hAnsi="Arial" w:cs="Arial"/>
                <w:b/>
              </w:rPr>
            </w:pPr>
            <w:r w:rsidRPr="007D5D9C">
              <w:rPr>
                <w:rFonts w:ascii="Arial" w:hAnsi="Arial" w:cs="Arial"/>
                <w:b/>
                <w:bCs/>
              </w:rPr>
              <w:t>2024 Kasım</w:t>
            </w:r>
          </w:p>
        </w:tc>
        <w:tc>
          <w:tcPr>
            <w:tcW w:w="1552" w:type="dxa"/>
          </w:tcPr>
          <w:p w:rsidR="007D5D9C" w:rsidRPr="007D5D9C" w:rsidRDefault="007D5D9C" w:rsidP="007D5D9C">
            <w:pPr>
              <w:spacing w:line="20" w:lineRule="atLeast"/>
              <w:rPr>
                <w:rFonts w:ascii="Arial" w:hAnsi="Arial" w:cs="Arial"/>
                <w:b/>
              </w:rPr>
            </w:pPr>
            <w:r w:rsidRPr="007D5D9C">
              <w:rPr>
                <w:rFonts w:ascii="Arial" w:hAnsi="Arial" w:cs="Arial"/>
                <w:b/>
                <w:bCs/>
              </w:rPr>
              <w:t xml:space="preserve">Ekim </w:t>
            </w:r>
            <w:r w:rsidRPr="007D5D9C">
              <w:rPr>
                <w:rFonts w:ascii="Arial" w:hAnsi="Arial" w:cs="Arial"/>
                <w:b/>
              </w:rPr>
              <w:t>2024-</w:t>
            </w:r>
            <w:r w:rsidRPr="007D5D9C">
              <w:rPr>
                <w:rFonts w:ascii="Arial" w:hAnsi="Arial" w:cs="Arial"/>
                <w:b/>
                <w:bCs/>
              </w:rPr>
              <w:t xml:space="preserve">Kasım </w:t>
            </w:r>
            <w:r w:rsidRPr="007D5D9C">
              <w:rPr>
                <w:rFonts w:ascii="Arial" w:hAnsi="Arial" w:cs="Arial"/>
                <w:b/>
              </w:rPr>
              <w:t>2024 Değişim (%)</w:t>
            </w:r>
          </w:p>
        </w:tc>
        <w:tc>
          <w:tcPr>
            <w:tcW w:w="1547" w:type="dxa"/>
          </w:tcPr>
          <w:p w:rsidR="007D5D9C" w:rsidRPr="007D5D9C" w:rsidRDefault="007D5D9C" w:rsidP="007D5D9C">
            <w:pPr>
              <w:spacing w:line="20" w:lineRule="atLeast"/>
              <w:rPr>
                <w:rFonts w:ascii="Arial" w:hAnsi="Arial" w:cs="Arial"/>
                <w:b/>
              </w:rPr>
            </w:pPr>
            <w:r w:rsidRPr="007D5D9C">
              <w:rPr>
                <w:rFonts w:ascii="Arial" w:hAnsi="Arial" w:cs="Arial"/>
                <w:b/>
                <w:bCs/>
              </w:rPr>
              <w:t xml:space="preserve">Kasım </w:t>
            </w:r>
            <w:r w:rsidRPr="007D5D9C">
              <w:rPr>
                <w:rFonts w:ascii="Arial" w:hAnsi="Arial" w:cs="Arial"/>
                <w:b/>
              </w:rPr>
              <w:t xml:space="preserve">2023- </w:t>
            </w:r>
            <w:r w:rsidRPr="007D5D9C">
              <w:rPr>
                <w:rFonts w:ascii="Arial" w:hAnsi="Arial" w:cs="Arial"/>
                <w:b/>
                <w:bCs/>
              </w:rPr>
              <w:t>Kasım</w:t>
            </w:r>
            <w:r w:rsidRPr="007D5D9C">
              <w:rPr>
                <w:rFonts w:ascii="Arial" w:hAnsi="Arial" w:cs="Arial"/>
                <w:b/>
              </w:rPr>
              <w:t xml:space="preserve"> 2024 Değişim (%)</w:t>
            </w:r>
          </w:p>
        </w:tc>
      </w:tr>
      <w:tr w:rsidR="007D5D9C" w:rsidRPr="007D5D9C" w:rsidTr="007D5D9C">
        <w:trPr>
          <w:trHeight w:val="227"/>
        </w:trPr>
        <w:tc>
          <w:tcPr>
            <w:tcW w:w="2950" w:type="dxa"/>
          </w:tcPr>
          <w:p w:rsidR="007D5D9C" w:rsidRDefault="007D5D9C" w:rsidP="007D5D9C">
            <w:pPr>
              <w:spacing w:line="20" w:lineRule="atLeast"/>
              <w:rPr>
                <w:rFonts w:ascii="Arial" w:hAnsi="Arial" w:cs="Arial"/>
                <w:b/>
              </w:rPr>
            </w:pPr>
            <w:r w:rsidRPr="007D5D9C">
              <w:rPr>
                <w:rFonts w:ascii="Arial" w:hAnsi="Arial" w:cs="Arial"/>
                <w:b/>
              </w:rPr>
              <w:t xml:space="preserve">Amonyum Sülfat </w:t>
            </w:r>
          </w:p>
          <w:p w:rsidR="007D5D9C" w:rsidRPr="007D5D9C" w:rsidRDefault="007D5D9C" w:rsidP="007D5D9C">
            <w:pPr>
              <w:spacing w:line="20" w:lineRule="atLeast"/>
              <w:rPr>
                <w:rFonts w:ascii="Arial" w:hAnsi="Arial" w:cs="Arial"/>
                <w:b/>
              </w:rPr>
            </w:pPr>
            <w:r w:rsidRPr="007D5D9C">
              <w:rPr>
                <w:rFonts w:ascii="Arial" w:hAnsi="Arial" w:cs="Arial"/>
                <w:b/>
              </w:rPr>
              <w:t>%21</w:t>
            </w:r>
          </w:p>
        </w:tc>
        <w:tc>
          <w:tcPr>
            <w:tcW w:w="889" w:type="dxa"/>
            <w:tcBorders>
              <w:top w:val="single" w:sz="4" w:space="0" w:color="auto"/>
              <w:left w:val="single" w:sz="4" w:space="0" w:color="auto"/>
              <w:bottom w:val="single" w:sz="4" w:space="0" w:color="auto"/>
              <w:right w:val="single" w:sz="4" w:space="0" w:color="auto"/>
            </w:tcBorders>
            <w:shd w:val="clear" w:color="auto" w:fill="auto"/>
            <w:vAlign w:val="bottom"/>
          </w:tcPr>
          <w:p w:rsidR="007D5D9C" w:rsidRPr="007D5D9C" w:rsidRDefault="007D5D9C" w:rsidP="007D5D9C">
            <w:pPr>
              <w:spacing w:line="20" w:lineRule="atLeast"/>
              <w:jc w:val="right"/>
              <w:rPr>
                <w:rFonts w:ascii="Arial" w:hAnsi="Arial" w:cs="Arial"/>
              </w:rPr>
            </w:pPr>
            <w:r w:rsidRPr="007D5D9C">
              <w:rPr>
                <w:rFonts w:ascii="Arial" w:hAnsi="Arial" w:cs="Arial"/>
              </w:rPr>
              <w:t xml:space="preserve">    7.676 </w:t>
            </w:r>
          </w:p>
        </w:tc>
        <w:tc>
          <w:tcPr>
            <w:tcW w:w="991" w:type="dxa"/>
            <w:tcBorders>
              <w:top w:val="single" w:sz="4" w:space="0" w:color="auto"/>
              <w:left w:val="nil"/>
              <w:bottom w:val="single" w:sz="4" w:space="0" w:color="auto"/>
              <w:right w:val="single" w:sz="4" w:space="0" w:color="auto"/>
            </w:tcBorders>
            <w:shd w:val="clear" w:color="auto" w:fill="auto"/>
            <w:vAlign w:val="bottom"/>
          </w:tcPr>
          <w:p w:rsidR="007D5D9C" w:rsidRPr="007D5D9C" w:rsidRDefault="007D5D9C" w:rsidP="007D5D9C">
            <w:pPr>
              <w:spacing w:line="20" w:lineRule="atLeast"/>
              <w:jc w:val="right"/>
              <w:rPr>
                <w:rFonts w:ascii="Arial" w:hAnsi="Arial" w:cs="Arial"/>
              </w:rPr>
            </w:pPr>
            <w:r w:rsidRPr="007D5D9C">
              <w:rPr>
                <w:rFonts w:ascii="Arial" w:hAnsi="Arial" w:cs="Arial"/>
              </w:rPr>
              <w:t xml:space="preserve">                  9.579 </w:t>
            </w:r>
          </w:p>
        </w:tc>
        <w:tc>
          <w:tcPr>
            <w:tcW w:w="991" w:type="dxa"/>
            <w:tcBorders>
              <w:top w:val="single" w:sz="4" w:space="0" w:color="auto"/>
              <w:left w:val="nil"/>
              <w:bottom w:val="single" w:sz="4" w:space="0" w:color="auto"/>
              <w:right w:val="single" w:sz="4" w:space="0" w:color="auto"/>
            </w:tcBorders>
            <w:shd w:val="clear" w:color="auto" w:fill="auto"/>
            <w:vAlign w:val="bottom"/>
          </w:tcPr>
          <w:p w:rsidR="007D5D9C" w:rsidRPr="007D5D9C" w:rsidRDefault="007D5D9C" w:rsidP="007D5D9C">
            <w:pPr>
              <w:spacing w:line="20" w:lineRule="atLeast"/>
              <w:jc w:val="right"/>
              <w:rPr>
                <w:rFonts w:ascii="Arial" w:hAnsi="Arial" w:cs="Arial"/>
              </w:rPr>
            </w:pPr>
            <w:r>
              <w:rPr>
                <w:rFonts w:ascii="Arial" w:hAnsi="Arial" w:cs="Arial"/>
              </w:rPr>
              <w:t xml:space="preserve">                     9.928</w:t>
            </w:r>
          </w:p>
        </w:tc>
        <w:tc>
          <w:tcPr>
            <w:tcW w:w="1552" w:type="dxa"/>
            <w:tcBorders>
              <w:top w:val="single" w:sz="4" w:space="0" w:color="auto"/>
              <w:left w:val="nil"/>
              <w:bottom w:val="single" w:sz="4" w:space="0" w:color="auto"/>
              <w:right w:val="single" w:sz="4" w:space="0" w:color="auto"/>
            </w:tcBorders>
            <w:shd w:val="clear" w:color="auto" w:fill="auto"/>
            <w:vAlign w:val="bottom"/>
          </w:tcPr>
          <w:p w:rsidR="007D5D9C" w:rsidRPr="007D5D9C" w:rsidRDefault="007D5D9C" w:rsidP="007D5D9C">
            <w:pPr>
              <w:spacing w:line="20" w:lineRule="atLeast"/>
              <w:jc w:val="right"/>
              <w:rPr>
                <w:rFonts w:ascii="Arial" w:hAnsi="Arial" w:cs="Arial"/>
              </w:rPr>
            </w:pPr>
            <w:r w:rsidRPr="007D5D9C">
              <w:rPr>
                <w:rFonts w:ascii="Arial" w:hAnsi="Arial" w:cs="Arial"/>
              </w:rPr>
              <w:t>3,6</w:t>
            </w:r>
          </w:p>
        </w:tc>
        <w:tc>
          <w:tcPr>
            <w:tcW w:w="1547" w:type="dxa"/>
            <w:tcBorders>
              <w:top w:val="single" w:sz="4" w:space="0" w:color="auto"/>
              <w:left w:val="nil"/>
              <w:bottom w:val="single" w:sz="4" w:space="0" w:color="auto"/>
              <w:right w:val="single" w:sz="4" w:space="0" w:color="auto"/>
            </w:tcBorders>
            <w:shd w:val="clear" w:color="auto" w:fill="auto"/>
            <w:vAlign w:val="bottom"/>
          </w:tcPr>
          <w:p w:rsidR="007D5D9C" w:rsidRPr="007D5D9C" w:rsidRDefault="007D5D9C" w:rsidP="007D5D9C">
            <w:pPr>
              <w:spacing w:line="20" w:lineRule="atLeast"/>
              <w:jc w:val="right"/>
              <w:rPr>
                <w:rFonts w:ascii="Arial" w:hAnsi="Arial" w:cs="Arial"/>
              </w:rPr>
            </w:pPr>
            <w:r w:rsidRPr="007D5D9C">
              <w:rPr>
                <w:rFonts w:ascii="Arial" w:hAnsi="Arial" w:cs="Arial"/>
              </w:rPr>
              <w:t>29,3</w:t>
            </w:r>
          </w:p>
        </w:tc>
      </w:tr>
      <w:tr w:rsidR="007D5D9C" w:rsidRPr="007D5D9C" w:rsidTr="007D5D9C">
        <w:trPr>
          <w:trHeight w:val="227"/>
        </w:trPr>
        <w:tc>
          <w:tcPr>
            <w:tcW w:w="2950" w:type="dxa"/>
          </w:tcPr>
          <w:p w:rsidR="007D5D9C" w:rsidRDefault="007D5D9C" w:rsidP="007D5D9C">
            <w:pPr>
              <w:spacing w:line="20" w:lineRule="atLeast"/>
              <w:rPr>
                <w:rFonts w:ascii="Arial" w:hAnsi="Arial" w:cs="Arial"/>
                <w:b/>
              </w:rPr>
            </w:pPr>
            <w:r w:rsidRPr="007D5D9C">
              <w:rPr>
                <w:rFonts w:ascii="Arial" w:hAnsi="Arial" w:cs="Arial"/>
                <w:b/>
              </w:rPr>
              <w:t>Amonyum Nitrat</w:t>
            </w:r>
            <w:r w:rsidRPr="007D5D9C">
              <w:rPr>
                <w:rFonts w:ascii="Arial" w:hAnsi="Arial" w:cs="Arial"/>
                <w:b/>
              </w:rPr>
              <w:t xml:space="preserve"> </w:t>
            </w:r>
          </w:p>
          <w:p w:rsidR="007D5D9C" w:rsidRPr="007D5D9C" w:rsidRDefault="007D5D9C" w:rsidP="007D5D9C">
            <w:pPr>
              <w:spacing w:line="20" w:lineRule="atLeast"/>
              <w:rPr>
                <w:rFonts w:ascii="Arial" w:hAnsi="Arial" w:cs="Arial"/>
                <w:b/>
              </w:rPr>
            </w:pPr>
            <w:r w:rsidRPr="007D5D9C">
              <w:rPr>
                <w:rFonts w:ascii="Arial" w:hAnsi="Arial" w:cs="Arial"/>
                <w:b/>
              </w:rPr>
              <w:t>%26</w:t>
            </w:r>
          </w:p>
        </w:tc>
        <w:tc>
          <w:tcPr>
            <w:tcW w:w="889" w:type="dxa"/>
            <w:tcBorders>
              <w:top w:val="nil"/>
              <w:left w:val="single" w:sz="4" w:space="0" w:color="auto"/>
              <w:bottom w:val="single" w:sz="4" w:space="0" w:color="auto"/>
              <w:right w:val="single" w:sz="4" w:space="0" w:color="auto"/>
            </w:tcBorders>
            <w:shd w:val="clear" w:color="auto" w:fill="auto"/>
            <w:vAlign w:val="bottom"/>
          </w:tcPr>
          <w:p w:rsidR="007D5D9C" w:rsidRPr="007D5D9C" w:rsidRDefault="007D5D9C" w:rsidP="007D5D9C">
            <w:pPr>
              <w:spacing w:line="20" w:lineRule="atLeast"/>
              <w:jc w:val="right"/>
              <w:rPr>
                <w:rFonts w:ascii="Arial" w:hAnsi="Arial" w:cs="Arial"/>
              </w:rPr>
            </w:pPr>
            <w:r w:rsidRPr="007D5D9C">
              <w:rPr>
                <w:rFonts w:ascii="Arial" w:hAnsi="Arial" w:cs="Arial"/>
              </w:rPr>
              <w:t xml:space="preserve">                  8.838 </w:t>
            </w:r>
          </w:p>
        </w:tc>
        <w:tc>
          <w:tcPr>
            <w:tcW w:w="991" w:type="dxa"/>
            <w:tcBorders>
              <w:top w:val="nil"/>
              <w:left w:val="nil"/>
              <w:bottom w:val="single" w:sz="4" w:space="0" w:color="auto"/>
              <w:right w:val="single" w:sz="4" w:space="0" w:color="auto"/>
            </w:tcBorders>
            <w:shd w:val="clear" w:color="auto" w:fill="auto"/>
            <w:vAlign w:val="bottom"/>
          </w:tcPr>
          <w:p w:rsidR="007D5D9C" w:rsidRPr="007D5D9C" w:rsidRDefault="007D5D9C" w:rsidP="007D5D9C">
            <w:pPr>
              <w:spacing w:line="20" w:lineRule="atLeast"/>
              <w:jc w:val="right"/>
              <w:rPr>
                <w:rFonts w:ascii="Arial" w:hAnsi="Arial" w:cs="Arial"/>
              </w:rPr>
            </w:pPr>
            <w:r w:rsidRPr="007D5D9C">
              <w:rPr>
                <w:rFonts w:ascii="Arial" w:hAnsi="Arial" w:cs="Arial"/>
              </w:rPr>
              <w:t xml:space="preserve">                  9.813 </w:t>
            </w:r>
          </w:p>
        </w:tc>
        <w:tc>
          <w:tcPr>
            <w:tcW w:w="991" w:type="dxa"/>
            <w:tcBorders>
              <w:top w:val="nil"/>
              <w:left w:val="nil"/>
              <w:bottom w:val="single" w:sz="4" w:space="0" w:color="auto"/>
              <w:right w:val="single" w:sz="4" w:space="0" w:color="auto"/>
            </w:tcBorders>
            <w:shd w:val="clear" w:color="auto" w:fill="auto"/>
            <w:vAlign w:val="bottom"/>
          </w:tcPr>
          <w:p w:rsidR="007D5D9C" w:rsidRPr="007D5D9C" w:rsidRDefault="007D5D9C" w:rsidP="007D5D9C">
            <w:pPr>
              <w:spacing w:line="20" w:lineRule="atLeast"/>
              <w:jc w:val="right"/>
              <w:rPr>
                <w:rFonts w:ascii="Arial" w:hAnsi="Arial" w:cs="Arial"/>
              </w:rPr>
            </w:pPr>
            <w:r w:rsidRPr="007D5D9C">
              <w:rPr>
                <w:rFonts w:ascii="Arial" w:hAnsi="Arial" w:cs="Arial"/>
              </w:rPr>
              <w:t xml:space="preserve">                     9.961 </w:t>
            </w:r>
          </w:p>
        </w:tc>
        <w:tc>
          <w:tcPr>
            <w:tcW w:w="1552" w:type="dxa"/>
            <w:tcBorders>
              <w:top w:val="nil"/>
              <w:left w:val="nil"/>
              <w:bottom w:val="single" w:sz="4" w:space="0" w:color="auto"/>
              <w:right w:val="single" w:sz="4" w:space="0" w:color="auto"/>
            </w:tcBorders>
            <w:shd w:val="clear" w:color="auto" w:fill="auto"/>
            <w:vAlign w:val="bottom"/>
          </w:tcPr>
          <w:p w:rsidR="007D5D9C" w:rsidRPr="007D5D9C" w:rsidRDefault="007D5D9C" w:rsidP="007D5D9C">
            <w:pPr>
              <w:spacing w:line="20" w:lineRule="atLeast"/>
              <w:jc w:val="right"/>
              <w:rPr>
                <w:rFonts w:ascii="Arial" w:hAnsi="Arial" w:cs="Arial"/>
              </w:rPr>
            </w:pPr>
            <w:r w:rsidRPr="007D5D9C">
              <w:rPr>
                <w:rFonts w:ascii="Arial" w:hAnsi="Arial" w:cs="Arial"/>
              </w:rPr>
              <w:t>1,5</w:t>
            </w:r>
          </w:p>
        </w:tc>
        <w:tc>
          <w:tcPr>
            <w:tcW w:w="1547" w:type="dxa"/>
            <w:tcBorders>
              <w:top w:val="nil"/>
              <w:left w:val="nil"/>
              <w:bottom w:val="single" w:sz="4" w:space="0" w:color="auto"/>
              <w:right w:val="single" w:sz="4" w:space="0" w:color="auto"/>
            </w:tcBorders>
            <w:shd w:val="clear" w:color="auto" w:fill="auto"/>
            <w:vAlign w:val="bottom"/>
          </w:tcPr>
          <w:p w:rsidR="007D5D9C" w:rsidRPr="007D5D9C" w:rsidRDefault="007D5D9C" w:rsidP="007D5D9C">
            <w:pPr>
              <w:spacing w:line="20" w:lineRule="atLeast"/>
              <w:jc w:val="right"/>
              <w:rPr>
                <w:rFonts w:ascii="Arial" w:hAnsi="Arial" w:cs="Arial"/>
              </w:rPr>
            </w:pPr>
            <w:r w:rsidRPr="007D5D9C">
              <w:rPr>
                <w:rFonts w:ascii="Arial" w:hAnsi="Arial" w:cs="Arial"/>
              </w:rPr>
              <w:t>12,7</w:t>
            </w:r>
          </w:p>
        </w:tc>
      </w:tr>
      <w:tr w:rsidR="007D5D9C" w:rsidRPr="007D5D9C" w:rsidTr="007D5D9C">
        <w:trPr>
          <w:trHeight w:val="227"/>
        </w:trPr>
        <w:tc>
          <w:tcPr>
            <w:tcW w:w="2950" w:type="dxa"/>
          </w:tcPr>
          <w:p w:rsidR="007D5D9C" w:rsidRPr="007D5D9C" w:rsidRDefault="007D5D9C" w:rsidP="007D5D9C">
            <w:pPr>
              <w:spacing w:line="20" w:lineRule="atLeast"/>
              <w:rPr>
                <w:rFonts w:ascii="Arial" w:hAnsi="Arial" w:cs="Arial"/>
                <w:b/>
              </w:rPr>
            </w:pPr>
            <w:r w:rsidRPr="007D5D9C">
              <w:rPr>
                <w:rFonts w:ascii="Arial" w:hAnsi="Arial" w:cs="Arial"/>
                <w:b/>
              </w:rPr>
              <w:t>ÜRE</w:t>
            </w:r>
          </w:p>
        </w:tc>
        <w:tc>
          <w:tcPr>
            <w:tcW w:w="889" w:type="dxa"/>
            <w:tcBorders>
              <w:top w:val="nil"/>
              <w:left w:val="single" w:sz="4" w:space="0" w:color="auto"/>
              <w:bottom w:val="single" w:sz="4" w:space="0" w:color="auto"/>
              <w:right w:val="single" w:sz="4" w:space="0" w:color="auto"/>
            </w:tcBorders>
            <w:shd w:val="clear" w:color="auto" w:fill="auto"/>
            <w:vAlign w:val="bottom"/>
          </w:tcPr>
          <w:p w:rsidR="007D5D9C" w:rsidRPr="007D5D9C" w:rsidRDefault="007D5D9C" w:rsidP="007D5D9C">
            <w:pPr>
              <w:spacing w:line="20" w:lineRule="atLeast"/>
              <w:rPr>
                <w:rFonts w:ascii="Arial" w:hAnsi="Arial" w:cs="Arial"/>
              </w:rPr>
            </w:pPr>
            <w:r w:rsidRPr="007D5D9C">
              <w:rPr>
                <w:rFonts w:ascii="Arial" w:hAnsi="Arial" w:cs="Arial"/>
              </w:rPr>
              <w:t xml:space="preserve">                13.812 </w:t>
            </w:r>
          </w:p>
        </w:tc>
        <w:tc>
          <w:tcPr>
            <w:tcW w:w="991" w:type="dxa"/>
            <w:tcBorders>
              <w:top w:val="nil"/>
              <w:left w:val="nil"/>
              <w:bottom w:val="single" w:sz="4" w:space="0" w:color="auto"/>
              <w:right w:val="single" w:sz="4" w:space="0" w:color="auto"/>
            </w:tcBorders>
            <w:shd w:val="clear" w:color="auto" w:fill="auto"/>
            <w:vAlign w:val="bottom"/>
          </w:tcPr>
          <w:p w:rsidR="007D5D9C" w:rsidRPr="007D5D9C" w:rsidRDefault="007D5D9C" w:rsidP="007D5D9C">
            <w:pPr>
              <w:spacing w:line="20" w:lineRule="atLeast"/>
              <w:jc w:val="right"/>
              <w:rPr>
                <w:rFonts w:ascii="Arial" w:hAnsi="Arial" w:cs="Arial"/>
              </w:rPr>
            </w:pPr>
            <w:r w:rsidRPr="007D5D9C">
              <w:rPr>
                <w:rFonts w:ascii="Arial" w:hAnsi="Arial" w:cs="Arial"/>
              </w:rPr>
              <w:t xml:space="preserve">                15.566 </w:t>
            </w:r>
          </w:p>
        </w:tc>
        <w:tc>
          <w:tcPr>
            <w:tcW w:w="991" w:type="dxa"/>
            <w:tcBorders>
              <w:top w:val="nil"/>
              <w:left w:val="nil"/>
              <w:bottom w:val="single" w:sz="4" w:space="0" w:color="auto"/>
              <w:right w:val="single" w:sz="4" w:space="0" w:color="auto"/>
            </w:tcBorders>
            <w:shd w:val="clear" w:color="auto" w:fill="auto"/>
            <w:vAlign w:val="bottom"/>
          </w:tcPr>
          <w:p w:rsidR="007D5D9C" w:rsidRPr="007D5D9C" w:rsidRDefault="007D5D9C" w:rsidP="007D5D9C">
            <w:pPr>
              <w:spacing w:line="20" w:lineRule="atLeast"/>
              <w:jc w:val="right"/>
              <w:rPr>
                <w:rFonts w:ascii="Arial" w:hAnsi="Arial" w:cs="Arial"/>
              </w:rPr>
            </w:pPr>
            <w:r w:rsidRPr="007D5D9C">
              <w:rPr>
                <w:rFonts w:ascii="Arial" w:hAnsi="Arial" w:cs="Arial"/>
              </w:rPr>
              <w:t xml:space="preserve">                   15.717 </w:t>
            </w:r>
          </w:p>
        </w:tc>
        <w:tc>
          <w:tcPr>
            <w:tcW w:w="1552" w:type="dxa"/>
            <w:tcBorders>
              <w:top w:val="nil"/>
              <w:left w:val="nil"/>
              <w:bottom w:val="single" w:sz="4" w:space="0" w:color="auto"/>
              <w:right w:val="single" w:sz="4" w:space="0" w:color="auto"/>
            </w:tcBorders>
            <w:shd w:val="clear" w:color="auto" w:fill="auto"/>
            <w:vAlign w:val="bottom"/>
          </w:tcPr>
          <w:p w:rsidR="007D5D9C" w:rsidRPr="007D5D9C" w:rsidRDefault="007D5D9C" w:rsidP="007D5D9C">
            <w:pPr>
              <w:spacing w:line="20" w:lineRule="atLeast"/>
              <w:jc w:val="right"/>
              <w:rPr>
                <w:rFonts w:ascii="Arial" w:hAnsi="Arial" w:cs="Arial"/>
              </w:rPr>
            </w:pPr>
            <w:r w:rsidRPr="007D5D9C">
              <w:rPr>
                <w:rFonts w:ascii="Arial" w:hAnsi="Arial" w:cs="Arial"/>
              </w:rPr>
              <w:t>1,0</w:t>
            </w:r>
          </w:p>
        </w:tc>
        <w:tc>
          <w:tcPr>
            <w:tcW w:w="1547" w:type="dxa"/>
            <w:tcBorders>
              <w:top w:val="nil"/>
              <w:left w:val="nil"/>
              <w:bottom w:val="single" w:sz="4" w:space="0" w:color="auto"/>
              <w:right w:val="single" w:sz="4" w:space="0" w:color="auto"/>
            </w:tcBorders>
            <w:shd w:val="clear" w:color="auto" w:fill="auto"/>
            <w:vAlign w:val="bottom"/>
          </w:tcPr>
          <w:p w:rsidR="007D5D9C" w:rsidRPr="007D5D9C" w:rsidRDefault="007D5D9C" w:rsidP="007D5D9C">
            <w:pPr>
              <w:spacing w:line="20" w:lineRule="atLeast"/>
              <w:jc w:val="right"/>
              <w:rPr>
                <w:rFonts w:ascii="Arial" w:hAnsi="Arial" w:cs="Arial"/>
              </w:rPr>
            </w:pPr>
            <w:r w:rsidRPr="007D5D9C">
              <w:rPr>
                <w:rFonts w:ascii="Arial" w:hAnsi="Arial" w:cs="Arial"/>
              </w:rPr>
              <w:t>13,8</w:t>
            </w:r>
          </w:p>
        </w:tc>
      </w:tr>
      <w:tr w:rsidR="007D5D9C" w:rsidRPr="007D5D9C" w:rsidTr="007D5D9C">
        <w:trPr>
          <w:trHeight w:val="227"/>
        </w:trPr>
        <w:tc>
          <w:tcPr>
            <w:tcW w:w="2950" w:type="dxa"/>
          </w:tcPr>
          <w:p w:rsidR="007D5D9C" w:rsidRPr="007D5D9C" w:rsidRDefault="007D5D9C" w:rsidP="007D5D9C">
            <w:pPr>
              <w:spacing w:line="20" w:lineRule="atLeast"/>
              <w:rPr>
                <w:rFonts w:ascii="Arial" w:hAnsi="Arial" w:cs="Arial"/>
                <w:b/>
              </w:rPr>
            </w:pPr>
            <w:r w:rsidRPr="007D5D9C">
              <w:rPr>
                <w:rFonts w:ascii="Arial" w:hAnsi="Arial" w:cs="Arial"/>
                <w:b/>
              </w:rPr>
              <w:t>DAP</w:t>
            </w:r>
          </w:p>
        </w:tc>
        <w:tc>
          <w:tcPr>
            <w:tcW w:w="889" w:type="dxa"/>
            <w:tcBorders>
              <w:top w:val="nil"/>
              <w:left w:val="single" w:sz="4" w:space="0" w:color="auto"/>
              <w:bottom w:val="single" w:sz="4" w:space="0" w:color="auto"/>
              <w:right w:val="single" w:sz="4" w:space="0" w:color="auto"/>
            </w:tcBorders>
            <w:shd w:val="clear" w:color="auto" w:fill="auto"/>
            <w:vAlign w:val="bottom"/>
          </w:tcPr>
          <w:p w:rsidR="007D5D9C" w:rsidRPr="007D5D9C" w:rsidRDefault="007D5D9C" w:rsidP="007D5D9C">
            <w:pPr>
              <w:spacing w:line="20" w:lineRule="atLeast"/>
              <w:rPr>
                <w:rFonts w:ascii="Arial" w:hAnsi="Arial" w:cs="Arial"/>
              </w:rPr>
            </w:pPr>
            <w:r w:rsidRPr="007D5D9C">
              <w:rPr>
                <w:rFonts w:ascii="Arial" w:hAnsi="Arial" w:cs="Arial"/>
              </w:rPr>
              <w:t xml:space="preserve">                19.789 </w:t>
            </w:r>
          </w:p>
        </w:tc>
        <w:tc>
          <w:tcPr>
            <w:tcW w:w="991" w:type="dxa"/>
            <w:tcBorders>
              <w:top w:val="nil"/>
              <w:left w:val="nil"/>
              <w:bottom w:val="single" w:sz="4" w:space="0" w:color="auto"/>
              <w:right w:val="single" w:sz="4" w:space="0" w:color="auto"/>
            </w:tcBorders>
            <w:shd w:val="clear" w:color="auto" w:fill="auto"/>
            <w:vAlign w:val="bottom"/>
          </w:tcPr>
          <w:p w:rsidR="007D5D9C" w:rsidRPr="007D5D9C" w:rsidRDefault="007D5D9C" w:rsidP="007D5D9C">
            <w:pPr>
              <w:spacing w:line="20" w:lineRule="atLeast"/>
              <w:jc w:val="right"/>
              <w:rPr>
                <w:rFonts w:ascii="Arial" w:hAnsi="Arial" w:cs="Arial"/>
              </w:rPr>
            </w:pPr>
            <w:r w:rsidRPr="007D5D9C">
              <w:rPr>
                <w:rFonts w:ascii="Arial" w:hAnsi="Arial" w:cs="Arial"/>
              </w:rPr>
              <w:t xml:space="preserve">                23.987 </w:t>
            </w:r>
          </w:p>
        </w:tc>
        <w:tc>
          <w:tcPr>
            <w:tcW w:w="991" w:type="dxa"/>
            <w:tcBorders>
              <w:top w:val="nil"/>
              <w:left w:val="nil"/>
              <w:bottom w:val="single" w:sz="4" w:space="0" w:color="auto"/>
              <w:right w:val="single" w:sz="4" w:space="0" w:color="auto"/>
            </w:tcBorders>
            <w:shd w:val="clear" w:color="auto" w:fill="auto"/>
            <w:vAlign w:val="bottom"/>
          </w:tcPr>
          <w:p w:rsidR="007D5D9C" w:rsidRPr="007D5D9C" w:rsidRDefault="007D5D9C" w:rsidP="007D5D9C">
            <w:pPr>
              <w:spacing w:line="20" w:lineRule="atLeast"/>
              <w:jc w:val="right"/>
              <w:rPr>
                <w:rFonts w:ascii="Arial" w:hAnsi="Arial" w:cs="Arial"/>
              </w:rPr>
            </w:pPr>
            <w:r w:rsidRPr="007D5D9C">
              <w:rPr>
                <w:rFonts w:ascii="Arial" w:hAnsi="Arial" w:cs="Arial"/>
              </w:rPr>
              <w:t xml:space="preserve">                   24.539 </w:t>
            </w:r>
          </w:p>
        </w:tc>
        <w:tc>
          <w:tcPr>
            <w:tcW w:w="1552" w:type="dxa"/>
            <w:tcBorders>
              <w:top w:val="nil"/>
              <w:left w:val="nil"/>
              <w:bottom w:val="single" w:sz="4" w:space="0" w:color="auto"/>
              <w:right w:val="single" w:sz="4" w:space="0" w:color="auto"/>
            </w:tcBorders>
            <w:shd w:val="clear" w:color="auto" w:fill="auto"/>
            <w:vAlign w:val="bottom"/>
          </w:tcPr>
          <w:p w:rsidR="007D5D9C" w:rsidRPr="007D5D9C" w:rsidRDefault="007D5D9C" w:rsidP="007D5D9C">
            <w:pPr>
              <w:spacing w:line="20" w:lineRule="atLeast"/>
              <w:jc w:val="right"/>
              <w:rPr>
                <w:rFonts w:ascii="Arial" w:hAnsi="Arial" w:cs="Arial"/>
              </w:rPr>
            </w:pPr>
            <w:r w:rsidRPr="007D5D9C">
              <w:rPr>
                <w:rFonts w:ascii="Arial" w:hAnsi="Arial" w:cs="Arial"/>
              </w:rPr>
              <w:t>2,3</w:t>
            </w:r>
          </w:p>
        </w:tc>
        <w:tc>
          <w:tcPr>
            <w:tcW w:w="1547" w:type="dxa"/>
            <w:tcBorders>
              <w:top w:val="nil"/>
              <w:left w:val="nil"/>
              <w:bottom w:val="single" w:sz="4" w:space="0" w:color="auto"/>
              <w:right w:val="single" w:sz="4" w:space="0" w:color="auto"/>
            </w:tcBorders>
            <w:shd w:val="clear" w:color="auto" w:fill="auto"/>
            <w:vAlign w:val="bottom"/>
          </w:tcPr>
          <w:p w:rsidR="007D5D9C" w:rsidRPr="007D5D9C" w:rsidRDefault="007D5D9C" w:rsidP="007D5D9C">
            <w:pPr>
              <w:spacing w:line="20" w:lineRule="atLeast"/>
              <w:jc w:val="right"/>
              <w:rPr>
                <w:rFonts w:ascii="Arial" w:hAnsi="Arial" w:cs="Arial"/>
              </w:rPr>
            </w:pPr>
            <w:r w:rsidRPr="007D5D9C">
              <w:rPr>
                <w:rFonts w:ascii="Arial" w:hAnsi="Arial" w:cs="Arial"/>
              </w:rPr>
              <w:t>24,0</w:t>
            </w:r>
          </w:p>
        </w:tc>
      </w:tr>
      <w:tr w:rsidR="007D5D9C" w:rsidRPr="007D5D9C" w:rsidTr="007D5D9C">
        <w:trPr>
          <w:trHeight w:val="227"/>
        </w:trPr>
        <w:tc>
          <w:tcPr>
            <w:tcW w:w="2950" w:type="dxa"/>
          </w:tcPr>
          <w:p w:rsidR="007D5D9C" w:rsidRPr="007D5D9C" w:rsidRDefault="007D5D9C" w:rsidP="007D5D9C">
            <w:pPr>
              <w:spacing w:line="20" w:lineRule="atLeast"/>
              <w:rPr>
                <w:rFonts w:ascii="Arial" w:hAnsi="Arial" w:cs="Arial"/>
                <w:b/>
              </w:rPr>
            </w:pPr>
            <w:r w:rsidRPr="007D5D9C">
              <w:rPr>
                <w:rFonts w:ascii="Arial" w:hAnsi="Arial" w:cs="Arial"/>
                <w:b/>
              </w:rPr>
              <w:t>20.20.0</w:t>
            </w:r>
          </w:p>
        </w:tc>
        <w:tc>
          <w:tcPr>
            <w:tcW w:w="889" w:type="dxa"/>
            <w:tcBorders>
              <w:top w:val="nil"/>
              <w:left w:val="single" w:sz="4" w:space="0" w:color="auto"/>
              <w:bottom w:val="single" w:sz="4" w:space="0" w:color="auto"/>
              <w:right w:val="single" w:sz="4" w:space="0" w:color="auto"/>
            </w:tcBorders>
            <w:shd w:val="clear" w:color="auto" w:fill="auto"/>
            <w:vAlign w:val="bottom"/>
          </w:tcPr>
          <w:p w:rsidR="007D5D9C" w:rsidRPr="007D5D9C" w:rsidRDefault="007D5D9C" w:rsidP="007D5D9C">
            <w:pPr>
              <w:spacing w:line="20" w:lineRule="atLeast"/>
              <w:jc w:val="right"/>
              <w:rPr>
                <w:rFonts w:ascii="Arial" w:hAnsi="Arial" w:cs="Arial"/>
              </w:rPr>
            </w:pPr>
            <w:r w:rsidRPr="007D5D9C">
              <w:rPr>
                <w:rFonts w:ascii="Arial" w:hAnsi="Arial" w:cs="Arial"/>
              </w:rPr>
              <w:t xml:space="preserve">                13.497 </w:t>
            </w:r>
          </w:p>
        </w:tc>
        <w:tc>
          <w:tcPr>
            <w:tcW w:w="991" w:type="dxa"/>
            <w:tcBorders>
              <w:top w:val="nil"/>
              <w:left w:val="nil"/>
              <w:bottom w:val="single" w:sz="4" w:space="0" w:color="auto"/>
              <w:right w:val="single" w:sz="4" w:space="0" w:color="auto"/>
            </w:tcBorders>
            <w:shd w:val="clear" w:color="auto" w:fill="auto"/>
            <w:vAlign w:val="bottom"/>
          </w:tcPr>
          <w:p w:rsidR="007D5D9C" w:rsidRPr="007D5D9C" w:rsidRDefault="007D5D9C" w:rsidP="007D5D9C">
            <w:pPr>
              <w:spacing w:line="20" w:lineRule="atLeast"/>
              <w:jc w:val="right"/>
              <w:rPr>
                <w:rFonts w:ascii="Arial" w:hAnsi="Arial" w:cs="Arial"/>
              </w:rPr>
            </w:pPr>
            <w:r w:rsidRPr="007D5D9C">
              <w:rPr>
                <w:rFonts w:ascii="Arial" w:hAnsi="Arial" w:cs="Arial"/>
              </w:rPr>
              <w:t xml:space="preserve">                15.402 </w:t>
            </w:r>
          </w:p>
        </w:tc>
        <w:tc>
          <w:tcPr>
            <w:tcW w:w="991" w:type="dxa"/>
            <w:tcBorders>
              <w:top w:val="nil"/>
              <w:left w:val="nil"/>
              <w:bottom w:val="single" w:sz="4" w:space="0" w:color="auto"/>
              <w:right w:val="single" w:sz="4" w:space="0" w:color="auto"/>
            </w:tcBorders>
            <w:shd w:val="clear" w:color="auto" w:fill="auto"/>
            <w:vAlign w:val="bottom"/>
          </w:tcPr>
          <w:p w:rsidR="007D5D9C" w:rsidRPr="007D5D9C" w:rsidRDefault="007D5D9C" w:rsidP="007D5D9C">
            <w:pPr>
              <w:spacing w:line="20" w:lineRule="atLeast"/>
              <w:jc w:val="right"/>
              <w:rPr>
                <w:rFonts w:ascii="Arial" w:hAnsi="Arial" w:cs="Arial"/>
              </w:rPr>
            </w:pPr>
            <w:r w:rsidRPr="007D5D9C">
              <w:rPr>
                <w:rFonts w:ascii="Arial" w:hAnsi="Arial" w:cs="Arial"/>
              </w:rPr>
              <w:t xml:space="preserve">                   15.518 </w:t>
            </w:r>
          </w:p>
        </w:tc>
        <w:tc>
          <w:tcPr>
            <w:tcW w:w="1552" w:type="dxa"/>
            <w:tcBorders>
              <w:top w:val="nil"/>
              <w:left w:val="nil"/>
              <w:bottom w:val="single" w:sz="4" w:space="0" w:color="auto"/>
              <w:right w:val="single" w:sz="4" w:space="0" w:color="auto"/>
            </w:tcBorders>
            <w:shd w:val="clear" w:color="auto" w:fill="auto"/>
            <w:vAlign w:val="bottom"/>
          </w:tcPr>
          <w:p w:rsidR="007D5D9C" w:rsidRPr="007D5D9C" w:rsidRDefault="007D5D9C" w:rsidP="007D5D9C">
            <w:pPr>
              <w:spacing w:line="20" w:lineRule="atLeast"/>
              <w:jc w:val="right"/>
              <w:rPr>
                <w:rFonts w:ascii="Arial" w:hAnsi="Arial" w:cs="Arial"/>
              </w:rPr>
            </w:pPr>
            <w:r w:rsidRPr="007D5D9C">
              <w:rPr>
                <w:rFonts w:ascii="Arial" w:hAnsi="Arial" w:cs="Arial"/>
              </w:rPr>
              <w:t>0,8</w:t>
            </w:r>
          </w:p>
        </w:tc>
        <w:tc>
          <w:tcPr>
            <w:tcW w:w="1547" w:type="dxa"/>
            <w:tcBorders>
              <w:top w:val="nil"/>
              <w:left w:val="nil"/>
              <w:bottom w:val="single" w:sz="4" w:space="0" w:color="auto"/>
              <w:right w:val="single" w:sz="4" w:space="0" w:color="auto"/>
            </w:tcBorders>
            <w:shd w:val="clear" w:color="auto" w:fill="auto"/>
            <w:vAlign w:val="bottom"/>
          </w:tcPr>
          <w:p w:rsidR="007D5D9C" w:rsidRPr="007D5D9C" w:rsidRDefault="007D5D9C" w:rsidP="007D5D9C">
            <w:pPr>
              <w:spacing w:line="20" w:lineRule="atLeast"/>
              <w:jc w:val="right"/>
              <w:rPr>
                <w:rFonts w:ascii="Arial" w:hAnsi="Arial" w:cs="Arial"/>
              </w:rPr>
            </w:pPr>
            <w:r w:rsidRPr="007D5D9C">
              <w:rPr>
                <w:rFonts w:ascii="Arial" w:hAnsi="Arial" w:cs="Arial"/>
              </w:rPr>
              <w:t>15,0</w:t>
            </w:r>
          </w:p>
        </w:tc>
      </w:tr>
      <w:tr w:rsidR="007D5D9C" w:rsidRPr="007D5D9C" w:rsidTr="007D5D9C">
        <w:trPr>
          <w:trHeight w:val="227"/>
        </w:trPr>
        <w:tc>
          <w:tcPr>
            <w:tcW w:w="2950" w:type="dxa"/>
          </w:tcPr>
          <w:p w:rsidR="007D5D9C" w:rsidRPr="007D5D9C" w:rsidRDefault="007D5D9C" w:rsidP="007D5D9C">
            <w:pPr>
              <w:spacing w:line="20" w:lineRule="atLeast"/>
              <w:rPr>
                <w:rFonts w:ascii="Arial" w:hAnsi="Arial" w:cs="Arial"/>
                <w:b/>
              </w:rPr>
            </w:pPr>
            <w:r w:rsidRPr="007D5D9C">
              <w:rPr>
                <w:rFonts w:ascii="Arial" w:hAnsi="Arial" w:cs="Arial"/>
                <w:b/>
              </w:rPr>
              <w:t>Mazot (TL/Litre)</w:t>
            </w:r>
          </w:p>
        </w:tc>
        <w:tc>
          <w:tcPr>
            <w:tcW w:w="889" w:type="dxa"/>
            <w:tcBorders>
              <w:top w:val="single" w:sz="4" w:space="0" w:color="auto"/>
              <w:left w:val="single" w:sz="4" w:space="0" w:color="auto"/>
              <w:bottom w:val="single" w:sz="4" w:space="0" w:color="auto"/>
              <w:right w:val="single" w:sz="4" w:space="0" w:color="auto"/>
            </w:tcBorders>
            <w:shd w:val="clear" w:color="auto" w:fill="auto"/>
            <w:vAlign w:val="bottom"/>
          </w:tcPr>
          <w:p w:rsidR="007D5D9C" w:rsidRDefault="007D5D9C" w:rsidP="007D5D9C">
            <w:pPr>
              <w:spacing w:line="20" w:lineRule="atLeast"/>
              <w:jc w:val="right"/>
              <w:rPr>
                <w:rFonts w:ascii="Arial" w:hAnsi="Arial" w:cs="Arial"/>
              </w:rPr>
            </w:pPr>
          </w:p>
          <w:p w:rsidR="007D5D9C" w:rsidRPr="007D5D9C" w:rsidRDefault="007D5D9C" w:rsidP="007D5D9C">
            <w:pPr>
              <w:spacing w:line="20" w:lineRule="atLeast"/>
              <w:jc w:val="right"/>
              <w:rPr>
                <w:rFonts w:ascii="Arial" w:hAnsi="Arial" w:cs="Arial"/>
              </w:rPr>
            </w:pPr>
            <w:r w:rsidRPr="007D5D9C">
              <w:rPr>
                <w:rFonts w:ascii="Arial" w:hAnsi="Arial" w:cs="Arial"/>
              </w:rPr>
              <w:t>38,2</w:t>
            </w:r>
          </w:p>
        </w:tc>
        <w:tc>
          <w:tcPr>
            <w:tcW w:w="991" w:type="dxa"/>
            <w:tcBorders>
              <w:top w:val="single" w:sz="4" w:space="0" w:color="auto"/>
              <w:left w:val="nil"/>
              <w:bottom w:val="single" w:sz="4" w:space="0" w:color="auto"/>
              <w:right w:val="single" w:sz="4" w:space="0" w:color="auto"/>
            </w:tcBorders>
            <w:shd w:val="clear" w:color="auto" w:fill="auto"/>
            <w:vAlign w:val="bottom"/>
          </w:tcPr>
          <w:p w:rsidR="007D5D9C" w:rsidRPr="007D5D9C" w:rsidRDefault="007D5D9C" w:rsidP="007D5D9C">
            <w:pPr>
              <w:spacing w:line="20" w:lineRule="atLeast"/>
              <w:jc w:val="right"/>
              <w:rPr>
                <w:rFonts w:ascii="Arial" w:hAnsi="Arial" w:cs="Arial"/>
              </w:rPr>
            </w:pPr>
            <w:r w:rsidRPr="007D5D9C">
              <w:rPr>
                <w:rFonts w:ascii="Arial" w:hAnsi="Arial" w:cs="Arial"/>
              </w:rPr>
              <w:t>43,3</w:t>
            </w:r>
          </w:p>
        </w:tc>
        <w:tc>
          <w:tcPr>
            <w:tcW w:w="991" w:type="dxa"/>
            <w:tcBorders>
              <w:top w:val="single" w:sz="4" w:space="0" w:color="auto"/>
              <w:left w:val="nil"/>
              <w:bottom w:val="single" w:sz="4" w:space="0" w:color="auto"/>
              <w:right w:val="single" w:sz="4" w:space="0" w:color="auto"/>
            </w:tcBorders>
            <w:shd w:val="clear" w:color="auto" w:fill="auto"/>
            <w:vAlign w:val="bottom"/>
          </w:tcPr>
          <w:p w:rsidR="007D5D9C" w:rsidRPr="007D5D9C" w:rsidRDefault="007D5D9C" w:rsidP="007D5D9C">
            <w:pPr>
              <w:spacing w:line="20" w:lineRule="atLeast"/>
              <w:jc w:val="right"/>
              <w:rPr>
                <w:rFonts w:ascii="Arial" w:hAnsi="Arial" w:cs="Arial"/>
              </w:rPr>
            </w:pPr>
            <w:r w:rsidRPr="007D5D9C">
              <w:rPr>
                <w:rFonts w:ascii="Arial" w:hAnsi="Arial" w:cs="Arial"/>
              </w:rPr>
              <w:t>44,7</w:t>
            </w:r>
          </w:p>
        </w:tc>
        <w:tc>
          <w:tcPr>
            <w:tcW w:w="1552" w:type="dxa"/>
            <w:tcBorders>
              <w:top w:val="single" w:sz="4" w:space="0" w:color="auto"/>
              <w:left w:val="nil"/>
              <w:bottom w:val="single" w:sz="4" w:space="0" w:color="auto"/>
              <w:right w:val="single" w:sz="4" w:space="0" w:color="auto"/>
            </w:tcBorders>
            <w:shd w:val="clear" w:color="auto" w:fill="auto"/>
            <w:vAlign w:val="bottom"/>
          </w:tcPr>
          <w:p w:rsidR="007D5D9C" w:rsidRPr="007D5D9C" w:rsidRDefault="007D5D9C" w:rsidP="007D5D9C">
            <w:pPr>
              <w:spacing w:line="20" w:lineRule="atLeast"/>
              <w:jc w:val="right"/>
              <w:rPr>
                <w:rFonts w:ascii="Arial" w:hAnsi="Arial" w:cs="Arial"/>
              </w:rPr>
            </w:pPr>
            <w:r w:rsidRPr="007D5D9C">
              <w:rPr>
                <w:rFonts w:ascii="Arial" w:hAnsi="Arial" w:cs="Arial"/>
              </w:rPr>
              <w:t>3,3</w:t>
            </w:r>
          </w:p>
        </w:tc>
        <w:tc>
          <w:tcPr>
            <w:tcW w:w="1547" w:type="dxa"/>
            <w:tcBorders>
              <w:top w:val="single" w:sz="4" w:space="0" w:color="auto"/>
              <w:left w:val="nil"/>
              <w:bottom w:val="single" w:sz="4" w:space="0" w:color="auto"/>
              <w:right w:val="single" w:sz="4" w:space="0" w:color="auto"/>
            </w:tcBorders>
            <w:shd w:val="clear" w:color="auto" w:fill="auto"/>
            <w:vAlign w:val="bottom"/>
          </w:tcPr>
          <w:p w:rsidR="007D5D9C" w:rsidRPr="007D5D9C" w:rsidRDefault="007D5D9C" w:rsidP="007D5D9C">
            <w:pPr>
              <w:spacing w:line="20" w:lineRule="atLeast"/>
              <w:jc w:val="right"/>
              <w:rPr>
                <w:rFonts w:ascii="Arial" w:hAnsi="Arial" w:cs="Arial"/>
              </w:rPr>
            </w:pPr>
            <w:r w:rsidRPr="007D5D9C">
              <w:rPr>
                <w:rFonts w:ascii="Arial" w:hAnsi="Arial" w:cs="Arial"/>
              </w:rPr>
              <w:t>17,2</w:t>
            </w:r>
          </w:p>
        </w:tc>
      </w:tr>
      <w:tr w:rsidR="007D5D9C" w:rsidRPr="007D5D9C" w:rsidTr="007D5D9C">
        <w:trPr>
          <w:trHeight w:val="227"/>
        </w:trPr>
        <w:tc>
          <w:tcPr>
            <w:tcW w:w="2950" w:type="dxa"/>
          </w:tcPr>
          <w:p w:rsidR="007D5D9C" w:rsidRPr="007D5D9C" w:rsidRDefault="007D5D9C" w:rsidP="007D5D9C">
            <w:pPr>
              <w:spacing w:line="20" w:lineRule="atLeast"/>
              <w:rPr>
                <w:rFonts w:ascii="Arial" w:hAnsi="Arial" w:cs="Arial"/>
                <w:b/>
              </w:rPr>
            </w:pPr>
            <w:r w:rsidRPr="007D5D9C">
              <w:rPr>
                <w:rFonts w:ascii="Arial" w:hAnsi="Arial" w:cs="Arial"/>
                <w:b/>
              </w:rPr>
              <w:t>Besi yemi (TL/ton)</w:t>
            </w:r>
          </w:p>
        </w:tc>
        <w:tc>
          <w:tcPr>
            <w:tcW w:w="889" w:type="dxa"/>
            <w:vAlign w:val="bottom"/>
          </w:tcPr>
          <w:p w:rsidR="007D5D9C" w:rsidRDefault="007D5D9C" w:rsidP="007D5D9C">
            <w:pPr>
              <w:spacing w:line="20" w:lineRule="atLeast"/>
              <w:jc w:val="right"/>
              <w:rPr>
                <w:rFonts w:ascii="Arial" w:hAnsi="Arial" w:cs="Arial"/>
              </w:rPr>
            </w:pPr>
          </w:p>
          <w:p w:rsidR="007D5D9C" w:rsidRPr="007D5D9C" w:rsidRDefault="007D5D9C" w:rsidP="007D5D9C">
            <w:pPr>
              <w:spacing w:line="20" w:lineRule="atLeast"/>
              <w:jc w:val="right"/>
              <w:rPr>
                <w:rFonts w:ascii="Arial" w:hAnsi="Arial" w:cs="Arial"/>
              </w:rPr>
            </w:pPr>
            <w:r w:rsidRPr="007D5D9C">
              <w:rPr>
                <w:rFonts w:ascii="Arial" w:hAnsi="Arial" w:cs="Arial"/>
              </w:rPr>
              <w:t>8.371</w:t>
            </w:r>
          </w:p>
        </w:tc>
        <w:tc>
          <w:tcPr>
            <w:tcW w:w="991" w:type="dxa"/>
            <w:vAlign w:val="bottom"/>
          </w:tcPr>
          <w:p w:rsidR="007D5D9C" w:rsidRPr="007D5D9C" w:rsidRDefault="007D5D9C" w:rsidP="007D5D9C">
            <w:pPr>
              <w:spacing w:line="20" w:lineRule="atLeast"/>
              <w:jc w:val="right"/>
              <w:rPr>
                <w:rFonts w:ascii="Arial" w:hAnsi="Arial" w:cs="Arial"/>
              </w:rPr>
            </w:pPr>
            <w:r w:rsidRPr="007D5D9C">
              <w:rPr>
                <w:rFonts w:ascii="Arial" w:hAnsi="Arial" w:cs="Arial"/>
              </w:rPr>
              <w:t>11.146</w:t>
            </w:r>
          </w:p>
        </w:tc>
        <w:tc>
          <w:tcPr>
            <w:tcW w:w="991" w:type="dxa"/>
            <w:vAlign w:val="bottom"/>
          </w:tcPr>
          <w:p w:rsidR="007D5D9C" w:rsidRPr="007D5D9C" w:rsidRDefault="007D5D9C" w:rsidP="007D5D9C">
            <w:pPr>
              <w:spacing w:line="20" w:lineRule="atLeast"/>
              <w:jc w:val="right"/>
              <w:rPr>
                <w:rFonts w:ascii="Arial" w:hAnsi="Arial" w:cs="Arial"/>
              </w:rPr>
            </w:pPr>
            <w:r w:rsidRPr="007D5D9C">
              <w:rPr>
                <w:rFonts w:ascii="Arial" w:hAnsi="Arial" w:cs="Arial"/>
              </w:rPr>
              <w:t>11.393</w:t>
            </w:r>
          </w:p>
        </w:tc>
        <w:tc>
          <w:tcPr>
            <w:tcW w:w="1552" w:type="dxa"/>
            <w:vAlign w:val="bottom"/>
          </w:tcPr>
          <w:p w:rsidR="007D5D9C" w:rsidRPr="007D5D9C" w:rsidRDefault="007D5D9C" w:rsidP="007D5D9C">
            <w:pPr>
              <w:spacing w:line="20" w:lineRule="atLeast"/>
              <w:jc w:val="right"/>
              <w:rPr>
                <w:rFonts w:ascii="Arial" w:hAnsi="Arial" w:cs="Arial"/>
              </w:rPr>
            </w:pPr>
            <w:r w:rsidRPr="007D5D9C">
              <w:rPr>
                <w:rFonts w:ascii="Arial" w:hAnsi="Arial" w:cs="Arial"/>
              </w:rPr>
              <w:t>2,2</w:t>
            </w:r>
          </w:p>
        </w:tc>
        <w:tc>
          <w:tcPr>
            <w:tcW w:w="1547" w:type="dxa"/>
            <w:vAlign w:val="bottom"/>
          </w:tcPr>
          <w:p w:rsidR="007D5D9C" w:rsidRPr="007D5D9C" w:rsidRDefault="007D5D9C" w:rsidP="007D5D9C">
            <w:pPr>
              <w:spacing w:line="20" w:lineRule="atLeast"/>
              <w:jc w:val="right"/>
              <w:rPr>
                <w:rFonts w:ascii="Arial" w:hAnsi="Arial" w:cs="Arial"/>
              </w:rPr>
            </w:pPr>
            <w:r w:rsidRPr="007D5D9C">
              <w:rPr>
                <w:rFonts w:ascii="Arial" w:hAnsi="Arial" w:cs="Arial"/>
              </w:rPr>
              <w:t>36,1</w:t>
            </w:r>
          </w:p>
        </w:tc>
      </w:tr>
      <w:tr w:rsidR="007D5D9C" w:rsidRPr="007D5D9C" w:rsidTr="007D5D9C">
        <w:trPr>
          <w:trHeight w:val="227"/>
        </w:trPr>
        <w:tc>
          <w:tcPr>
            <w:tcW w:w="2950" w:type="dxa"/>
          </w:tcPr>
          <w:p w:rsidR="007D5D9C" w:rsidRPr="007D5D9C" w:rsidRDefault="007D5D9C" w:rsidP="007D5D9C">
            <w:pPr>
              <w:spacing w:line="20" w:lineRule="atLeast"/>
              <w:rPr>
                <w:rFonts w:ascii="Arial" w:hAnsi="Arial" w:cs="Arial"/>
                <w:b/>
              </w:rPr>
            </w:pPr>
            <w:r w:rsidRPr="007D5D9C">
              <w:rPr>
                <w:rFonts w:ascii="Arial" w:hAnsi="Arial" w:cs="Arial"/>
                <w:b/>
              </w:rPr>
              <w:t>Süt yemi (TL/ton)</w:t>
            </w:r>
          </w:p>
        </w:tc>
        <w:tc>
          <w:tcPr>
            <w:tcW w:w="889" w:type="dxa"/>
            <w:vAlign w:val="bottom"/>
          </w:tcPr>
          <w:p w:rsidR="007D5D9C" w:rsidRDefault="007D5D9C" w:rsidP="007D5D9C">
            <w:pPr>
              <w:spacing w:line="20" w:lineRule="atLeast"/>
              <w:jc w:val="right"/>
              <w:rPr>
                <w:rFonts w:ascii="Arial" w:hAnsi="Arial" w:cs="Arial"/>
              </w:rPr>
            </w:pPr>
          </w:p>
          <w:p w:rsidR="007D5D9C" w:rsidRPr="007D5D9C" w:rsidRDefault="007D5D9C" w:rsidP="007D5D9C">
            <w:pPr>
              <w:spacing w:line="20" w:lineRule="atLeast"/>
              <w:jc w:val="right"/>
              <w:rPr>
                <w:rFonts w:ascii="Arial" w:hAnsi="Arial" w:cs="Arial"/>
              </w:rPr>
            </w:pPr>
            <w:r w:rsidRPr="007D5D9C">
              <w:rPr>
                <w:rFonts w:ascii="Arial" w:hAnsi="Arial" w:cs="Arial"/>
              </w:rPr>
              <w:t>9.035</w:t>
            </w:r>
          </w:p>
        </w:tc>
        <w:tc>
          <w:tcPr>
            <w:tcW w:w="991" w:type="dxa"/>
            <w:vAlign w:val="bottom"/>
          </w:tcPr>
          <w:p w:rsidR="007D5D9C" w:rsidRPr="007D5D9C" w:rsidRDefault="007D5D9C" w:rsidP="007D5D9C">
            <w:pPr>
              <w:spacing w:line="20" w:lineRule="atLeast"/>
              <w:jc w:val="right"/>
              <w:rPr>
                <w:rFonts w:ascii="Arial" w:hAnsi="Arial" w:cs="Arial"/>
              </w:rPr>
            </w:pPr>
            <w:r w:rsidRPr="007D5D9C">
              <w:rPr>
                <w:rFonts w:ascii="Arial" w:hAnsi="Arial" w:cs="Arial"/>
              </w:rPr>
              <w:t>12.155</w:t>
            </w:r>
          </w:p>
        </w:tc>
        <w:tc>
          <w:tcPr>
            <w:tcW w:w="991" w:type="dxa"/>
            <w:vAlign w:val="bottom"/>
          </w:tcPr>
          <w:p w:rsidR="007D5D9C" w:rsidRPr="007D5D9C" w:rsidRDefault="007D5D9C" w:rsidP="007D5D9C">
            <w:pPr>
              <w:spacing w:line="20" w:lineRule="atLeast"/>
              <w:jc w:val="right"/>
              <w:rPr>
                <w:rFonts w:ascii="Arial" w:hAnsi="Arial" w:cs="Arial"/>
              </w:rPr>
            </w:pPr>
            <w:r w:rsidRPr="007D5D9C">
              <w:rPr>
                <w:rFonts w:ascii="Arial" w:hAnsi="Arial" w:cs="Arial"/>
              </w:rPr>
              <w:t>12.370</w:t>
            </w:r>
          </w:p>
        </w:tc>
        <w:tc>
          <w:tcPr>
            <w:tcW w:w="1552" w:type="dxa"/>
            <w:vAlign w:val="bottom"/>
          </w:tcPr>
          <w:p w:rsidR="007D5D9C" w:rsidRPr="007D5D9C" w:rsidRDefault="007D5D9C" w:rsidP="007D5D9C">
            <w:pPr>
              <w:spacing w:line="20" w:lineRule="atLeast"/>
              <w:jc w:val="right"/>
              <w:rPr>
                <w:rFonts w:ascii="Arial" w:hAnsi="Arial" w:cs="Arial"/>
              </w:rPr>
            </w:pPr>
            <w:r w:rsidRPr="007D5D9C">
              <w:rPr>
                <w:rFonts w:ascii="Arial" w:hAnsi="Arial" w:cs="Arial"/>
              </w:rPr>
              <w:t>1,8</w:t>
            </w:r>
          </w:p>
        </w:tc>
        <w:tc>
          <w:tcPr>
            <w:tcW w:w="1547" w:type="dxa"/>
            <w:vAlign w:val="bottom"/>
          </w:tcPr>
          <w:p w:rsidR="007D5D9C" w:rsidRPr="007D5D9C" w:rsidRDefault="007D5D9C" w:rsidP="007D5D9C">
            <w:pPr>
              <w:spacing w:line="20" w:lineRule="atLeast"/>
              <w:jc w:val="right"/>
              <w:rPr>
                <w:rFonts w:ascii="Arial" w:hAnsi="Arial" w:cs="Arial"/>
              </w:rPr>
            </w:pPr>
            <w:r w:rsidRPr="007D5D9C">
              <w:rPr>
                <w:rFonts w:ascii="Arial" w:hAnsi="Arial" w:cs="Arial"/>
              </w:rPr>
              <w:t>36,9</w:t>
            </w:r>
          </w:p>
        </w:tc>
      </w:tr>
      <w:tr w:rsidR="007D5D9C" w:rsidRPr="007D5D9C" w:rsidTr="007D5D9C">
        <w:trPr>
          <w:trHeight w:val="227"/>
        </w:trPr>
        <w:tc>
          <w:tcPr>
            <w:tcW w:w="2950" w:type="dxa"/>
          </w:tcPr>
          <w:p w:rsidR="007D5D9C" w:rsidRPr="007D5D9C" w:rsidRDefault="007D5D9C" w:rsidP="007D5D9C">
            <w:pPr>
              <w:spacing w:line="20" w:lineRule="atLeast"/>
              <w:rPr>
                <w:rFonts w:ascii="Arial" w:hAnsi="Arial" w:cs="Arial"/>
                <w:b/>
              </w:rPr>
            </w:pPr>
            <w:proofErr w:type="spellStart"/>
            <w:r w:rsidRPr="007D5D9C">
              <w:rPr>
                <w:rFonts w:ascii="Arial" w:hAnsi="Arial" w:cs="Arial"/>
                <w:b/>
              </w:rPr>
              <w:t>Deltametrin</w:t>
            </w:r>
            <w:proofErr w:type="spellEnd"/>
            <w:r w:rsidRPr="007D5D9C">
              <w:rPr>
                <w:rFonts w:ascii="Arial" w:hAnsi="Arial" w:cs="Arial"/>
                <w:b/>
              </w:rPr>
              <w:t xml:space="preserve"> EC 25g/L)</w:t>
            </w:r>
          </w:p>
        </w:tc>
        <w:tc>
          <w:tcPr>
            <w:tcW w:w="889" w:type="dxa"/>
            <w:vAlign w:val="bottom"/>
          </w:tcPr>
          <w:p w:rsidR="007D5D9C" w:rsidRDefault="007D5D9C" w:rsidP="007D5D9C">
            <w:pPr>
              <w:spacing w:line="20" w:lineRule="atLeast"/>
              <w:jc w:val="right"/>
              <w:rPr>
                <w:rFonts w:ascii="Arial" w:hAnsi="Arial" w:cs="Arial"/>
              </w:rPr>
            </w:pPr>
          </w:p>
          <w:p w:rsidR="007D5D9C" w:rsidRPr="007D5D9C" w:rsidRDefault="007D5D9C" w:rsidP="007D5D9C">
            <w:pPr>
              <w:spacing w:line="20" w:lineRule="atLeast"/>
              <w:jc w:val="right"/>
              <w:rPr>
                <w:rFonts w:ascii="Arial" w:hAnsi="Arial" w:cs="Arial"/>
              </w:rPr>
            </w:pPr>
            <w:r w:rsidRPr="007D5D9C">
              <w:rPr>
                <w:rFonts w:ascii="Arial" w:hAnsi="Arial" w:cs="Arial"/>
              </w:rPr>
              <w:t>630</w:t>
            </w:r>
          </w:p>
        </w:tc>
        <w:tc>
          <w:tcPr>
            <w:tcW w:w="991" w:type="dxa"/>
            <w:vAlign w:val="bottom"/>
          </w:tcPr>
          <w:p w:rsidR="007D5D9C" w:rsidRPr="007D5D9C" w:rsidRDefault="007D5D9C" w:rsidP="007D5D9C">
            <w:pPr>
              <w:spacing w:line="20" w:lineRule="atLeast"/>
              <w:jc w:val="right"/>
              <w:rPr>
                <w:rFonts w:ascii="Arial" w:hAnsi="Arial" w:cs="Arial"/>
              </w:rPr>
            </w:pPr>
            <w:r w:rsidRPr="007D5D9C">
              <w:rPr>
                <w:rFonts w:ascii="Arial" w:hAnsi="Arial" w:cs="Arial"/>
              </w:rPr>
              <w:t>783</w:t>
            </w:r>
          </w:p>
        </w:tc>
        <w:tc>
          <w:tcPr>
            <w:tcW w:w="991" w:type="dxa"/>
            <w:vAlign w:val="bottom"/>
          </w:tcPr>
          <w:p w:rsidR="007D5D9C" w:rsidRPr="007D5D9C" w:rsidRDefault="007D5D9C" w:rsidP="007D5D9C">
            <w:pPr>
              <w:spacing w:line="20" w:lineRule="atLeast"/>
              <w:jc w:val="right"/>
              <w:rPr>
                <w:rFonts w:ascii="Arial" w:hAnsi="Arial" w:cs="Arial"/>
              </w:rPr>
            </w:pPr>
            <w:r w:rsidRPr="007D5D9C">
              <w:rPr>
                <w:rFonts w:ascii="Arial" w:hAnsi="Arial" w:cs="Arial"/>
              </w:rPr>
              <w:t>792</w:t>
            </w:r>
          </w:p>
        </w:tc>
        <w:tc>
          <w:tcPr>
            <w:tcW w:w="1552" w:type="dxa"/>
            <w:vAlign w:val="bottom"/>
          </w:tcPr>
          <w:p w:rsidR="007D5D9C" w:rsidRPr="007D5D9C" w:rsidRDefault="007D5D9C" w:rsidP="007D5D9C">
            <w:pPr>
              <w:spacing w:line="20" w:lineRule="atLeast"/>
              <w:jc w:val="right"/>
              <w:rPr>
                <w:rFonts w:ascii="Arial" w:hAnsi="Arial" w:cs="Arial"/>
              </w:rPr>
            </w:pPr>
            <w:r w:rsidRPr="007D5D9C">
              <w:rPr>
                <w:rFonts w:ascii="Arial" w:hAnsi="Arial" w:cs="Arial"/>
              </w:rPr>
              <w:t>1,2</w:t>
            </w:r>
          </w:p>
        </w:tc>
        <w:tc>
          <w:tcPr>
            <w:tcW w:w="1547" w:type="dxa"/>
            <w:vAlign w:val="bottom"/>
          </w:tcPr>
          <w:p w:rsidR="007D5D9C" w:rsidRPr="007D5D9C" w:rsidRDefault="007D5D9C" w:rsidP="007D5D9C">
            <w:pPr>
              <w:spacing w:line="20" w:lineRule="atLeast"/>
              <w:jc w:val="right"/>
              <w:rPr>
                <w:rFonts w:ascii="Arial" w:hAnsi="Arial" w:cs="Arial"/>
              </w:rPr>
            </w:pPr>
            <w:r w:rsidRPr="007D5D9C">
              <w:rPr>
                <w:rFonts w:ascii="Arial" w:hAnsi="Arial" w:cs="Arial"/>
              </w:rPr>
              <w:t>25,7</w:t>
            </w:r>
          </w:p>
        </w:tc>
      </w:tr>
      <w:tr w:rsidR="007D5D9C" w:rsidRPr="007D5D9C" w:rsidTr="007D5D9C">
        <w:trPr>
          <w:trHeight w:val="70"/>
        </w:trPr>
        <w:tc>
          <w:tcPr>
            <w:tcW w:w="2950" w:type="dxa"/>
          </w:tcPr>
          <w:p w:rsidR="007D5D9C" w:rsidRPr="007D5D9C" w:rsidRDefault="007D5D9C" w:rsidP="007D5D9C">
            <w:pPr>
              <w:spacing w:line="20" w:lineRule="atLeast"/>
              <w:rPr>
                <w:rFonts w:ascii="Arial" w:hAnsi="Arial" w:cs="Arial"/>
                <w:b/>
              </w:rPr>
            </w:pPr>
            <w:r w:rsidRPr="007D5D9C">
              <w:rPr>
                <w:rFonts w:ascii="Arial" w:hAnsi="Arial" w:cs="Arial"/>
                <w:b/>
              </w:rPr>
              <w:t>Elektrik (</w:t>
            </w:r>
            <w:proofErr w:type="spellStart"/>
            <w:r w:rsidRPr="007D5D9C">
              <w:rPr>
                <w:rFonts w:ascii="Arial" w:hAnsi="Arial" w:cs="Arial"/>
                <w:b/>
              </w:rPr>
              <w:t>krş</w:t>
            </w:r>
            <w:proofErr w:type="spellEnd"/>
            <w:r w:rsidRPr="007D5D9C">
              <w:rPr>
                <w:rFonts w:ascii="Arial" w:hAnsi="Arial" w:cs="Arial"/>
                <w:b/>
              </w:rPr>
              <w:t>/</w:t>
            </w:r>
            <w:proofErr w:type="spellStart"/>
            <w:r w:rsidRPr="007D5D9C">
              <w:rPr>
                <w:rFonts w:ascii="Arial" w:hAnsi="Arial" w:cs="Arial"/>
                <w:b/>
              </w:rPr>
              <w:t>kwh</w:t>
            </w:r>
            <w:proofErr w:type="spellEnd"/>
            <w:r w:rsidRPr="007D5D9C">
              <w:rPr>
                <w:rFonts w:ascii="Arial" w:hAnsi="Arial" w:cs="Arial"/>
                <w:b/>
              </w:rPr>
              <w:t>)</w:t>
            </w:r>
          </w:p>
        </w:tc>
        <w:tc>
          <w:tcPr>
            <w:tcW w:w="889" w:type="dxa"/>
            <w:vAlign w:val="bottom"/>
          </w:tcPr>
          <w:p w:rsidR="007D5D9C" w:rsidRDefault="007D5D9C" w:rsidP="007D5D9C">
            <w:pPr>
              <w:spacing w:line="20" w:lineRule="atLeast"/>
              <w:jc w:val="right"/>
              <w:rPr>
                <w:rFonts w:ascii="Arial" w:hAnsi="Arial" w:cs="Arial"/>
              </w:rPr>
            </w:pPr>
          </w:p>
          <w:p w:rsidR="007D5D9C" w:rsidRPr="007D5D9C" w:rsidRDefault="007D5D9C" w:rsidP="007D5D9C">
            <w:pPr>
              <w:spacing w:line="20" w:lineRule="atLeast"/>
              <w:jc w:val="right"/>
              <w:rPr>
                <w:rFonts w:ascii="Arial" w:hAnsi="Arial" w:cs="Arial"/>
              </w:rPr>
            </w:pPr>
            <w:r w:rsidRPr="007D5D9C">
              <w:rPr>
                <w:rFonts w:ascii="Arial" w:hAnsi="Arial" w:cs="Arial"/>
              </w:rPr>
              <w:t>256,46</w:t>
            </w:r>
          </w:p>
        </w:tc>
        <w:tc>
          <w:tcPr>
            <w:tcW w:w="991" w:type="dxa"/>
            <w:vAlign w:val="bottom"/>
          </w:tcPr>
          <w:p w:rsidR="007D5D9C" w:rsidRPr="007D5D9C" w:rsidRDefault="007D5D9C" w:rsidP="007D5D9C">
            <w:pPr>
              <w:spacing w:line="20" w:lineRule="atLeast"/>
              <w:jc w:val="right"/>
              <w:rPr>
                <w:rFonts w:ascii="Arial" w:hAnsi="Arial" w:cs="Arial"/>
              </w:rPr>
            </w:pPr>
            <w:r w:rsidRPr="007D5D9C">
              <w:rPr>
                <w:rFonts w:ascii="Arial" w:hAnsi="Arial" w:cs="Arial"/>
              </w:rPr>
              <w:t>334,48</w:t>
            </w:r>
          </w:p>
        </w:tc>
        <w:tc>
          <w:tcPr>
            <w:tcW w:w="991" w:type="dxa"/>
            <w:vAlign w:val="bottom"/>
          </w:tcPr>
          <w:p w:rsidR="007D5D9C" w:rsidRPr="007D5D9C" w:rsidRDefault="007D5D9C" w:rsidP="007D5D9C">
            <w:pPr>
              <w:spacing w:line="20" w:lineRule="atLeast"/>
              <w:jc w:val="right"/>
              <w:rPr>
                <w:rFonts w:ascii="Arial" w:hAnsi="Arial" w:cs="Arial"/>
              </w:rPr>
            </w:pPr>
            <w:r w:rsidRPr="007D5D9C">
              <w:rPr>
                <w:rFonts w:ascii="Arial" w:hAnsi="Arial" w:cs="Arial"/>
              </w:rPr>
              <w:t>334,48</w:t>
            </w:r>
          </w:p>
        </w:tc>
        <w:tc>
          <w:tcPr>
            <w:tcW w:w="1552" w:type="dxa"/>
            <w:vAlign w:val="bottom"/>
          </w:tcPr>
          <w:p w:rsidR="007D5D9C" w:rsidRPr="007D5D9C" w:rsidRDefault="007D5D9C" w:rsidP="007D5D9C">
            <w:pPr>
              <w:spacing w:line="20" w:lineRule="atLeast"/>
              <w:jc w:val="right"/>
              <w:rPr>
                <w:rFonts w:ascii="Arial" w:hAnsi="Arial" w:cs="Arial"/>
              </w:rPr>
            </w:pPr>
            <w:r w:rsidRPr="007D5D9C">
              <w:rPr>
                <w:rFonts w:ascii="Arial" w:hAnsi="Arial" w:cs="Arial"/>
              </w:rPr>
              <w:t>0</w:t>
            </w:r>
          </w:p>
        </w:tc>
        <w:tc>
          <w:tcPr>
            <w:tcW w:w="1547" w:type="dxa"/>
            <w:vAlign w:val="bottom"/>
          </w:tcPr>
          <w:p w:rsidR="007D5D9C" w:rsidRPr="007D5D9C" w:rsidRDefault="007D5D9C" w:rsidP="007D5D9C">
            <w:pPr>
              <w:spacing w:line="20" w:lineRule="atLeast"/>
              <w:jc w:val="right"/>
              <w:rPr>
                <w:rFonts w:ascii="Arial" w:hAnsi="Arial" w:cs="Arial"/>
              </w:rPr>
            </w:pPr>
            <w:r w:rsidRPr="007D5D9C">
              <w:rPr>
                <w:rFonts w:ascii="Arial" w:hAnsi="Arial" w:cs="Arial"/>
              </w:rPr>
              <w:t>30,4</w:t>
            </w:r>
          </w:p>
        </w:tc>
      </w:tr>
    </w:tbl>
    <w:p w:rsidR="007D5D9C" w:rsidRPr="007D5D9C" w:rsidRDefault="007D5D9C" w:rsidP="007D5D9C">
      <w:pPr>
        <w:overflowPunct w:val="0"/>
        <w:autoSpaceDE w:val="0"/>
        <w:autoSpaceDN w:val="0"/>
        <w:adjustRightInd w:val="0"/>
        <w:spacing w:after="0" w:line="20" w:lineRule="atLeast"/>
        <w:ind w:right="-283"/>
        <w:textAlignment w:val="baseline"/>
        <w:rPr>
          <w:rFonts w:ascii="Arial" w:eastAsia="Times New Roman" w:hAnsi="Arial" w:cs="Arial"/>
          <w:bCs/>
          <w:lang w:eastAsia="tr-TR"/>
        </w:rPr>
      </w:pPr>
    </w:p>
    <w:p w:rsidR="007D5D9C" w:rsidRPr="007D5D9C" w:rsidRDefault="007D5D9C" w:rsidP="007D5D9C">
      <w:pPr>
        <w:overflowPunct w:val="0"/>
        <w:autoSpaceDE w:val="0"/>
        <w:autoSpaceDN w:val="0"/>
        <w:adjustRightInd w:val="0"/>
        <w:spacing w:after="0" w:line="20" w:lineRule="atLeast"/>
        <w:ind w:right="-283"/>
        <w:textAlignment w:val="baseline"/>
        <w:rPr>
          <w:rFonts w:ascii="Arial" w:eastAsia="Times New Roman" w:hAnsi="Arial" w:cs="Arial"/>
          <w:bCs/>
          <w:lang w:eastAsia="tr-TR"/>
        </w:rPr>
      </w:pPr>
    </w:p>
    <w:p w:rsidR="007D5D9C" w:rsidRPr="007D5D9C" w:rsidRDefault="007D5D9C" w:rsidP="007D5D9C">
      <w:pPr>
        <w:overflowPunct w:val="0"/>
        <w:autoSpaceDE w:val="0"/>
        <w:autoSpaceDN w:val="0"/>
        <w:adjustRightInd w:val="0"/>
        <w:spacing w:after="0" w:line="20" w:lineRule="atLeast"/>
        <w:ind w:right="-283"/>
        <w:textAlignment w:val="baseline"/>
        <w:rPr>
          <w:rFonts w:ascii="Arial" w:eastAsia="Times New Roman" w:hAnsi="Arial" w:cs="Arial"/>
          <w:bCs/>
          <w:lang w:eastAsia="tr-TR"/>
        </w:rPr>
      </w:pPr>
    </w:p>
    <w:p w:rsidR="007D5D9C" w:rsidRPr="007D5D9C" w:rsidRDefault="007D5D9C" w:rsidP="007D5D9C">
      <w:pPr>
        <w:overflowPunct w:val="0"/>
        <w:autoSpaceDE w:val="0"/>
        <w:autoSpaceDN w:val="0"/>
        <w:adjustRightInd w:val="0"/>
        <w:spacing w:after="0" w:line="20" w:lineRule="atLeast"/>
        <w:ind w:right="-283"/>
        <w:textAlignment w:val="baseline"/>
        <w:rPr>
          <w:rFonts w:ascii="Arial" w:eastAsia="Times New Roman" w:hAnsi="Arial" w:cs="Arial"/>
          <w:bCs/>
          <w:lang w:eastAsia="tr-TR"/>
        </w:rPr>
      </w:pPr>
    </w:p>
    <w:p w:rsidR="007D5D9C" w:rsidRPr="007D5D9C" w:rsidRDefault="007D5D9C" w:rsidP="007D5D9C">
      <w:pPr>
        <w:overflowPunct w:val="0"/>
        <w:autoSpaceDE w:val="0"/>
        <w:autoSpaceDN w:val="0"/>
        <w:adjustRightInd w:val="0"/>
        <w:spacing w:after="0" w:line="20" w:lineRule="atLeast"/>
        <w:ind w:right="-283"/>
        <w:textAlignment w:val="baseline"/>
        <w:rPr>
          <w:rFonts w:ascii="Arial" w:eastAsia="Times New Roman" w:hAnsi="Arial" w:cs="Arial"/>
          <w:bCs/>
          <w:lang w:eastAsia="tr-TR"/>
        </w:rPr>
      </w:pPr>
    </w:p>
    <w:p w:rsidR="00AA2BDA" w:rsidRPr="007D5D9C" w:rsidRDefault="00AA2BDA" w:rsidP="007D5D9C">
      <w:pPr>
        <w:spacing w:after="0" w:line="20" w:lineRule="atLeast"/>
        <w:rPr>
          <w:rFonts w:ascii="Arial" w:hAnsi="Arial" w:cs="Arial"/>
        </w:rPr>
      </w:pPr>
    </w:p>
    <w:sectPr w:rsidR="00AA2BDA" w:rsidRPr="007D5D9C" w:rsidSect="00C123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95E16"/>
    <w:multiLevelType w:val="hybridMultilevel"/>
    <w:tmpl w:val="A70873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8923CF5"/>
    <w:multiLevelType w:val="hybridMultilevel"/>
    <w:tmpl w:val="83FCD2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7F86758"/>
    <w:multiLevelType w:val="hybridMultilevel"/>
    <w:tmpl w:val="E1483086"/>
    <w:lvl w:ilvl="0" w:tplc="93AA7C24">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4E6C5B11"/>
    <w:multiLevelType w:val="hybridMultilevel"/>
    <w:tmpl w:val="E16ECB36"/>
    <w:lvl w:ilvl="0" w:tplc="6844519A">
      <w:start w:val="1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60D"/>
    <w:rsid w:val="007D5D9C"/>
    <w:rsid w:val="00A5460D"/>
    <w:rsid w:val="00AA2B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33B20"/>
  <w15:chartTrackingRefBased/>
  <w15:docId w15:val="{CC62BAB1-2C68-45E1-B39F-D2E0A6C9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D5D9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D5D9C"/>
    <w:pPr>
      <w:ind w:left="720"/>
      <w:contextualSpacing/>
    </w:pPr>
  </w:style>
  <w:style w:type="table" w:styleId="TabloKlavuzu">
    <w:name w:val="Table Grid"/>
    <w:basedOn w:val="NormalTablo"/>
    <w:uiPriority w:val="39"/>
    <w:rsid w:val="007D5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D5D9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5D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904</Words>
  <Characters>5157</Characters>
  <Application>Microsoft Office Word</Application>
  <DocSecurity>0</DocSecurity>
  <Lines>42</Lines>
  <Paragraphs>12</Paragraphs>
  <ScaleCrop>false</ScaleCrop>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Aybeniz KÜZECİ</dc:creator>
  <cp:keywords/>
  <dc:description/>
  <cp:lastModifiedBy>Aybeniz KÜZECİ</cp:lastModifiedBy>
  <cp:revision>2</cp:revision>
  <dcterms:created xsi:type="dcterms:W3CDTF">2024-11-27T12:15:00Z</dcterms:created>
  <dcterms:modified xsi:type="dcterms:W3CDTF">2024-11-27T12:24:00Z</dcterms:modified>
</cp:coreProperties>
</file>